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6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840"/>
        <w:gridCol w:w="6668"/>
        <w:gridCol w:w="260"/>
      </w:tblGrid>
      <w:tr w:rsidR="002039BE" w:rsidRPr="0045094C" w14:paraId="69BDFF41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  <w:shd w:val="clear" w:color="auto" w:fill="0070C0"/>
          </w:tcPr>
          <w:p w14:paraId="0CE8F961" w14:textId="77777777" w:rsidR="002039BE" w:rsidRPr="00DC3E66" w:rsidRDefault="002039BE" w:rsidP="00324F26">
            <w:pPr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</w:pP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ФОРМА САМОСЕРТИФИКАЦИИ НАЛОГОВОГО РЕЗИДЕНТСТВА</w:t>
            </w:r>
          </w:p>
          <w:p w14:paraId="60B3B89B" w14:textId="33588959" w:rsidR="002039BE" w:rsidRPr="0045094C" w:rsidRDefault="002039BE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ЮРИДИЧЕСКОГО ЛИЦА</w:t>
            </w:r>
            <w:r w:rsidR="00235540" w:rsidRPr="00DC3E66">
              <w:rPr>
                <w:rStyle w:val="FootnoteReference"/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footnoteReference w:id="1"/>
            </w:r>
          </w:p>
        </w:tc>
      </w:tr>
      <w:tr w:rsidR="002039BE" w:rsidRPr="0045094C" w14:paraId="131D5B7D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</w:tcPr>
          <w:p w14:paraId="66EDAE4E" w14:textId="77777777" w:rsidR="00E739F7" w:rsidRPr="0045094C" w:rsidRDefault="00E739F7" w:rsidP="00324F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Пожалуйста, прочтите перед заполнением формы:</w:t>
            </w:r>
          </w:p>
          <w:p w14:paraId="4744CDF6" w14:textId="77777777" w:rsidR="00E739F7" w:rsidRPr="0045094C" w:rsidRDefault="00E739F7" w:rsidP="00324F26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Организация Экономического Сотрудничества и Развития (ОЭСР) разработала единый стандарт обмена финансовой информацией для налоговых целей (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Common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Reporting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Standard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или CRS). </w:t>
            </w:r>
            <w:r w:rsidRPr="0045094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CRS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обязывает финансовые институты устанавливать налоговое резидентство своих клиентов.</w:t>
            </w:r>
          </w:p>
          <w:p w14:paraId="552EBDAE" w14:textId="77777777" w:rsidR="00517EE0" w:rsidRPr="0045094C" w:rsidRDefault="00E739F7" w:rsidP="00324F26">
            <w:pPr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FATCA - Закон США «О налогообложении иностранных счетов» (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Foreign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Accounts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Tax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Compliance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Act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), установленный Главой 4 Налогового Кодекса США (далее НК США) и Инструкцией Казначейства США по исполнению требований Главы 4 НК США, который обязывает все неамериканские финансовые институты идентифицировать клиентов и передавать подотчетную информацию в налоговую службу США (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Internal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Revenue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Service, IRS). Данная форма составлена в соответствии с §1.1471-3(с)(6)(v) U.S.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Treasury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Regulations</w:t>
            </w:r>
            <w:proofErr w:type="spellEnd"/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(Инструкции Казначейства США). В случае возникновения у Вас вопросов относительно действия закона и его применения, просим Вас обратиться к веб-сайту Налоговой Службы США (</w:t>
            </w:r>
            <w:hyperlink r:id="rId8" w:history="1">
              <w:r w:rsidRPr="0045094C">
                <w:rPr>
                  <w:rFonts w:ascii="Times New Roman" w:hAnsi="Times New Roman" w:cs="Times New Roman"/>
                  <w:sz w:val="14"/>
                  <w:szCs w:val="14"/>
                </w:rPr>
                <w:t>http://www.irs.gov</w:t>
              </w:r>
            </w:hyperlink>
            <w:r w:rsidR="00517EE0" w:rsidRPr="0045094C">
              <w:rPr>
                <w:rFonts w:ascii="Times New Roman" w:hAnsi="Times New Roman" w:cs="Times New Roman"/>
                <w:sz w:val="14"/>
                <w:szCs w:val="14"/>
              </w:rPr>
              <w:t>).</w:t>
            </w:r>
          </w:p>
          <w:p w14:paraId="60AD1F15" w14:textId="241AFA25" w:rsidR="00C02E7A" w:rsidRPr="0045094C" w:rsidRDefault="00221CD4" w:rsidP="00324F26">
            <w:pPr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Юридическому лицу</w:t>
            </w:r>
            <w:r w:rsidR="00C02E7A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необходимо указать налоговым резидентом какой страны/ стран 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оно</w:t>
            </w:r>
            <w:r w:rsidR="00C02E7A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являетс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я</w:t>
            </w:r>
            <w:r w:rsidR="00C02E7A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C02E7A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В случае, если договор, предусматривающий оказание финансовых услуг, заключен с несколькими лицами, форму необходимо </w:t>
            </w:r>
            <w:r w:rsidR="00854092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>заполнить</w:t>
            </w:r>
            <w:r w:rsidR="00C02E7A"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каждому из указанных лиц.</w:t>
            </w:r>
          </w:p>
          <w:p w14:paraId="166A1D8F" w14:textId="77777777" w:rsidR="00C303A4" w:rsidRPr="0045094C" w:rsidRDefault="00E739F7" w:rsidP="00324F26">
            <w:pPr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Если у Вас есть вопросы, касающиеся порядка определения Вашего статуса налогового резидента, Вы можете обратиться в локальные государственные налоговые органы, посетить интернет-сайт Организации Экономического Сотрудничества и Развития, где налоговые органы государств опубликовали правила определения налогового резидентства (</w:t>
            </w:r>
            <w:hyperlink r:id="rId9" w:history="1">
              <w:r w:rsidRPr="0045094C">
                <w:rPr>
                  <w:rStyle w:val="Hyperlink"/>
                  <w:rFonts w:ascii="Times New Roman" w:hAnsi="Times New Roman" w:cs="Times New Roman"/>
                  <w:sz w:val="14"/>
                  <w:szCs w:val="14"/>
                </w:rPr>
                <w:t>http://www.oecd.org/tax/automatic-exchange/crs-implementation-and-assistance/tax-residency/</w:t>
              </w:r>
            </w:hyperlink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) и структуры идентификационных номеров (</w:t>
            </w:r>
            <w:hyperlink r:id="rId10" w:anchor="d.en.347759" w:history="1">
              <w:r w:rsidRPr="0045094C">
                <w:rPr>
                  <w:rStyle w:val="Hyperlink"/>
                  <w:rFonts w:ascii="Times New Roman" w:hAnsi="Times New Roman" w:cs="Times New Roman"/>
                  <w:sz w:val="14"/>
                  <w:szCs w:val="14"/>
                </w:rPr>
                <w:t>http://www.oecd.org/tax/automatic-exchange/crs-implementation-and-assistance/tax-identification-numbers/#d.en.347759</w:t>
              </w:r>
            </w:hyperlink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), или обрати</w:t>
            </w:r>
            <w:r w:rsidR="00C303A4" w:rsidRPr="0045094C">
              <w:rPr>
                <w:rFonts w:ascii="Times New Roman" w:hAnsi="Times New Roman" w:cs="Times New Roman"/>
                <w:sz w:val="14"/>
                <w:szCs w:val="14"/>
              </w:rPr>
              <w:t>ться к налоговому консультанту.</w:t>
            </w:r>
          </w:p>
          <w:p w14:paraId="387FDB47" w14:textId="06A440AA" w:rsidR="00C303A4" w:rsidRPr="0045094C" w:rsidRDefault="00C02E7A" w:rsidP="00324F26">
            <w:pPr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Обращаем Ваше внимание, 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 xml:space="preserve">что </w:t>
            </w:r>
            <w:r w:rsidRPr="009E32CD">
              <w:rPr>
                <w:rFonts w:ascii="Times New Roman" w:hAnsi="Times New Roman" w:cs="Times New Roman"/>
                <w:sz w:val="14"/>
                <w:szCs w:val="14"/>
              </w:rPr>
              <w:t>АО ВТБ Капитал Управление активами</w:t>
            </w:r>
            <w:r w:rsidR="00B73006" w:rsidRPr="00170C0A">
              <w:rPr>
                <w:rFonts w:ascii="Times New Roman" w:hAnsi="Times New Roman" w:cs="Times New Roman"/>
                <w:sz w:val="14"/>
                <w:szCs w:val="14"/>
              </w:rPr>
              <w:t xml:space="preserve"> (далее – «УК»)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 xml:space="preserve"> не предоставляет консультационную поддержку в части вопросов определения статуса налогового резидентства. </w:t>
            </w:r>
            <w:r w:rsidR="00B73006" w:rsidRPr="00811B5B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="00B73006" w:rsidRPr="009E32CD" w:rsidDel="00B7300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>оставляет за собой право запросить дополнительную информацию по форме W-9/W-8 BEN-</w:t>
            </w:r>
            <w:r w:rsidRPr="00811B5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</w:t>
            </w:r>
            <w:r w:rsidRPr="00811B5B">
              <w:rPr>
                <w:rFonts w:ascii="Times New Roman" w:hAnsi="Times New Roman" w:cs="Times New Roman"/>
                <w:sz w:val="14"/>
                <w:szCs w:val="14"/>
              </w:rPr>
              <w:t xml:space="preserve">, утвержденной IRS или по форме </w:t>
            </w:r>
            <w:r w:rsidR="00B73006" w:rsidRPr="00865BDE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14:paraId="4FDF0803" w14:textId="5B237C20" w:rsidR="00C303A4" w:rsidRDefault="00C303A4" w:rsidP="00324F26">
            <w:pPr>
              <w:ind w:firstLine="17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Данная Форма будет оставаться действительной кроме случаев смены обстоятельств в отношении информации (например, налоговый статус и иные сведения, делающие данную Форму неверной или незаполненной). В таком случае, Вы должны уве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 xml:space="preserve">домить </w:t>
            </w:r>
            <w:r w:rsidR="00B73006" w:rsidRPr="00170C0A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="00B73006" w:rsidRPr="00170C0A" w:rsidDel="00B7300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70C0A">
              <w:rPr>
                <w:rFonts w:ascii="Times New Roman" w:hAnsi="Times New Roman" w:cs="Times New Roman"/>
                <w:sz w:val="14"/>
                <w:szCs w:val="14"/>
              </w:rPr>
              <w:t>и предоставить обновленную Форму не позднее 14 календарных дней с момента изменения сведений.</w:t>
            </w:r>
          </w:p>
          <w:p w14:paraId="2C13EAA4" w14:textId="0E2F83C6" w:rsidR="006403F3" w:rsidRPr="00025BD1" w:rsidRDefault="006403F3" w:rsidP="00025BD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039BE" w:rsidRPr="0045094C" w14:paraId="35DDFFF8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  <w:shd w:val="clear" w:color="auto" w:fill="0070C0"/>
          </w:tcPr>
          <w:p w14:paraId="684B8FF1" w14:textId="15F61B47" w:rsidR="002039BE" w:rsidRPr="0045094C" w:rsidRDefault="00D64FDE" w:rsidP="00324F2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I. Сведения о юридическом лице</w:t>
            </w:r>
          </w:p>
        </w:tc>
      </w:tr>
      <w:tr w:rsidR="00C303A4" w:rsidRPr="0045094C" w14:paraId="45385292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</w:tcPr>
          <w:p w14:paraId="68BFEB80" w14:textId="77777777" w:rsidR="00C303A4" w:rsidRPr="0045094C" w:rsidRDefault="00C303A4" w:rsidP="00324F26">
            <w:pPr>
              <w:ind w:firstLine="176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5094C">
              <w:rPr>
                <w:rFonts w:ascii="Times New Roman" w:hAnsi="Times New Roman" w:cs="Times New Roman"/>
                <w:b/>
                <w:sz w:val="18"/>
                <w:szCs w:val="20"/>
              </w:rPr>
              <w:t>Отметьте в отношении кого заполняется форма</w:t>
            </w:r>
          </w:p>
          <w:p w14:paraId="382381D3" w14:textId="1C8A66D4" w:rsidR="00C303A4" w:rsidRPr="0045094C" w:rsidRDefault="009054DC" w:rsidP="00972D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b/>
                  <w:sz w:val="18"/>
                  <w:szCs w:val="20"/>
                </w:rPr>
                <w:id w:val="328788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3A4" w:rsidRPr="0045094C">
                  <w:rPr>
                    <w:rFonts w:ascii="Segoe UI Symbol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C303A4" w:rsidRPr="0045094C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C303A4" w:rsidRPr="0045094C">
              <w:rPr>
                <w:rFonts w:ascii="Times New Roman" w:hAnsi="Times New Roman" w:cs="Times New Roman"/>
                <w:sz w:val="18"/>
                <w:szCs w:val="20"/>
              </w:rPr>
              <w:t xml:space="preserve">Клиент                            </w:t>
            </w:r>
            <w:sdt>
              <w:sdtPr>
                <w:rPr>
                  <w:rFonts w:ascii="Times New Roman" w:hAnsi="Times New Roman" w:cs="Times New Roman"/>
                  <w:b/>
                  <w:sz w:val="18"/>
                  <w:szCs w:val="20"/>
                </w:rPr>
                <w:id w:val="-454955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3A4" w:rsidRPr="0045094C">
                  <w:rPr>
                    <w:rFonts w:ascii="Segoe UI Symbol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C303A4" w:rsidRPr="0045094C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C303A4" w:rsidRPr="0045094C">
              <w:rPr>
                <w:rFonts w:ascii="Times New Roman" w:hAnsi="Times New Roman" w:cs="Times New Roman"/>
                <w:sz w:val="18"/>
                <w:szCs w:val="20"/>
              </w:rPr>
              <w:t>Выгодоприобретатель</w:t>
            </w:r>
            <w:r w:rsidR="00C303A4" w:rsidRPr="0045094C">
              <w:rPr>
                <w:rStyle w:val="FootnoteReference"/>
                <w:rFonts w:ascii="Times New Roman" w:hAnsi="Times New Roman" w:cs="Times New Roman"/>
                <w:szCs w:val="20"/>
              </w:rPr>
              <w:footnoteReference w:id="2"/>
            </w:r>
            <w:r w:rsidR="00C303A4" w:rsidRPr="0045094C">
              <w:rPr>
                <w:rFonts w:ascii="Times New Roman" w:hAnsi="Times New Roman" w:cs="Times New Roman"/>
                <w:sz w:val="18"/>
                <w:szCs w:val="20"/>
              </w:rPr>
              <w:t xml:space="preserve"> (</w:t>
            </w:r>
            <w:r w:rsidR="00C303A4" w:rsidRPr="0045094C">
              <w:rPr>
                <w:rFonts w:ascii="Times New Roman" w:hAnsi="Times New Roman" w:cs="Times New Roman"/>
                <w:sz w:val="16"/>
                <w:szCs w:val="20"/>
              </w:rPr>
              <w:t xml:space="preserve">Укажите наименование клиента </w:t>
            </w:r>
            <w:r w:rsidR="00972DB2">
              <w:rPr>
                <w:rFonts w:ascii="Times New Roman" w:hAnsi="Times New Roman" w:cs="Times New Roman"/>
                <w:sz w:val="16"/>
                <w:szCs w:val="20"/>
              </w:rPr>
              <w:t xml:space="preserve">                                                                  )</w:t>
            </w:r>
          </w:p>
        </w:tc>
      </w:tr>
      <w:tr w:rsidR="002039BE" w:rsidRPr="0045094C" w14:paraId="3741309C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</w:tcPr>
          <w:p w14:paraId="20B1AAC2" w14:textId="49FF1F18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юридического лица (его филиала) на русском языке</w:t>
            </w:r>
          </w:p>
          <w:p w14:paraId="5B58B987" w14:textId="77777777" w:rsidR="00752741" w:rsidRPr="0045094C" w:rsidRDefault="00752741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E729F3" w14:textId="77777777" w:rsidR="002039BE" w:rsidRPr="0045094C" w:rsidRDefault="002039BE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9BE" w:rsidRPr="0045094C" w14:paraId="0DA61318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</w:tcPr>
          <w:p w14:paraId="5AF2A8A3" w14:textId="77777777" w:rsidR="002039BE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юридического лица (его филиала) на иностранном языке (при наличии)</w:t>
            </w:r>
          </w:p>
          <w:p w14:paraId="2A3C587F" w14:textId="77777777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1BCD76" w14:textId="77777777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9BE" w:rsidRPr="0045094C" w14:paraId="2D185B2E" w14:textId="77777777" w:rsidTr="000F4741">
        <w:trPr>
          <w:gridAfter w:val="1"/>
          <w:wAfter w:w="260" w:type="dxa"/>
          <w:trHeight w:val="381"/>
        </w:trPr>
        <w:tc>
          <w:tcPr>
            <w:tcW w:w="9508" w:type="dxa"/>
            <w:gridSpan w:val="2"/>
            <w:tcBorders>
              <w:left w:val="nil"/>
              <w:right w:val="nil"/>
            </w:tcBorders>
          </w:tcPr>
          <w:p w14:paraId="3737306C" w14:textId="77777777" w:rsidR="002039BE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Адрес в стране регистрации</w:t>
            </w:r>
          </w:p>
          <w:p w14:paraId="5B497B9F" w14:textId="77777777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69F" w:rsidRPr="0045094C" w14:paraId="10C9E26B" w14:textId="77777777" w:rsidTr="000F4741">
        <w:trPr>
          <w:gridAfter w:val="1"/>
          <w:wAfter w:w="260" w:type="dxa"/>
        </w:trPr>
        <w:tc>
          <w:tcPr>
            <w:tcW w:w="2840" w:type="dxa"/>
            <w:tcBorders>
              <w:left w:val="nil"/>
            </w:tcBorders>
          </w:tcPr>
          <w:p w14:paraId="1A6EB414" w14:textId="77777777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Страна (без сокращений)</w:t>
            </w:r>
          </w:p>
        </w:tc>
        <w:tc>
          <w:tcPr>
            <w:tcW w:w="6668" w:type="dxa"/>
            <w:tcBorders>
              <w:right w:val="nil"/>
            </w:tcBorders>
          </w:tcPr>
          <w:p w14:paraId="23FF17DE" w14:textId="5546C75B" w:rsidR="00DD4BE9" w:rsidRPr="0045094C" w:rsidRDefault="00DD4BE9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Индекс; Республика, край, область, округ (их аналог); город/ населенный пункт, улица, дом, строение, корпус, квартира (офис):</w:t>
            </w:r>
          </w:p>
          <w:p w14:paraId="175ACD98" w14:textId="77777777" w:rsidR="00716B79" w:rsidRPr="0045094C" w:rsidRDefault="00716B79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4366C2" w14:textId="77777777" w:rsidR="003D669F" w:rsidRPr="0045094C" w:rsidRDefault="003D669F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4BE9" w:rsidRPr="0045094C" w14:paraId="38CCCED7" w14:textId="77777777" w:rsidTr="000F4741">
        <w:trPr>
          <w:gridAfter w:val="1"/>
          <w:wAfter w:w="260" w:type="dxa"/>
        </w:trPr>
        <w:tc>
          <w:tcPr>
            <w:tcW w:w="9508" w:type="dxa"/>
            <w:gridSpan w:val="2"/>
            <w:tcBorders>
              <w:left w:val="nil"/>
              <w:right w:val="nil"/>
            </w:tcBorders>
            <w:shd w:val="clear" w:color="auto" w:fill="0070C0"/>
          </w:tcPr>
          <w:p w14:paraId="6123E31E" w14:textId="42CF93E5" w:rsidR="00DD4BE9" w:rsidRPr="0045094C" w:rsidRDefault="003A5222" w:rsidP="000F4741">
            <w:pPr>
              <w:ind w:right="-106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en-US"/>
              </w:rPr>
              <w:t>II</w:t>
            </w:r>
            <w:r w:rsidRPr="0045094C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  <w:t xml:space="preserve">. </w:t>
            </w:r>
            <w:r w:rsidR="0045094C" w:rsidRPr="0045094C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en-US"/>
              </w:rPr>
              <w:t>CRS</w:t>
            </w:r>
            <w:r w:rsidR="0045094C" w:rsidRPr="0045094C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  <w:t xml:space="preserve"> статус</w:t>
            </w:r>
          </w:p>
        </w:tc>
      </w:tr>
      <w:tr w:rsidR="00AD2C9C" w:rsidRPr="0045094C" w14:paraId="7B2FEB29" w14:textId="77777777" w:rsidTr="000F4741">
        <w:tc>
          <w:tcPr>
            <w:tcW w:w="976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67CE7A0" w14:textId="5FFC3E74" w:rsidR="00AD2C9C" w:rsidRPr="0045094C" w:rsidRDefault="00E15681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>Относится ли юридическое лицо к одной из следующих категорий:</w:t>
            </w: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</w:t>
            </w:r>
            <w:r w:rsidR="00324F26" w:rsidRPr="00324F2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34824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НЕТ   </w:t>
            </w:r>
            <w:r w:rsidR="00324F26" w:rsidRPr="00324F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74371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ДА</w:t>
            </w:r>
          </w:p>
          <w:p w14:paraId="238CE83F" w14:textId="4CD1CA85" w:rsidR="00E15681" w:rsidRPr="00422445" w:rsidRDefault="00E15681" w:rsidP="00324F26">
            <w:pPr>
              <w:ind w:firstLine="36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При ответе «Да» отметьте соответствующий вариант из списка ниже и перейдите к разделу </w:t>
            </w:r>
            <w:r w:rsidR="0045094C" w:rsidRPr="00422445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III</w:t>
            </w:r>
            <w:r w:rsidR="0045094C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“</w:t>
            </w:r>
            <w:r w:rsidR="0045094C" w:rsidRPr="00422445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FATCA</w:t>
            </w:r>
            <w:r w:rsidR="008E051D">
              <w:rPr>
                <w:rFonts w:ascii="Times New Roman" w:hAnsi="Times New Roman" w:cs="Times New Roman"/>
                <w:sz w:val="14"/>
                <w:szCs w:val="16"/>
              </w:rPr>
              <w:t xml:space="preserve"> статус</w:t>
            </w:r>
            <w:r w:rsidR="0045094C" w:rsidRPr="00422445">
              <w:rPr>
                <w:rFonts w:ascii="Times New Roman" w:hAnsi="Times New Roman" w:cs="Times New Roman"/>
                <w:sz w:val="14"/>
                <w:szCs w:val="16"/>
              </w:rPr>
              <w:t>”</w:t>
            </w:r>
          </w:p>
          <w:p w14:paraId="51C1D869" w14:textId="4615064A" w:rsidR="00E15681" w:rsidRPr="00422445" w:rsidRDefault="00324F26" w:rsidP="00324F26">
            <w:pPr>
              <w:ind w:firstLine="36"/>
              <w:rPr>
                <w:rFonts w:ascii="Times New Roman" w:hAnsi="Times New Roman" w:cs="Times New Roman"/>
                <w:sz w:val="14"/>
                <w:szCs w:val="16"/>
              </w:rPr>
            </w:pPr>
            <w:r w:rsidRPr="00422445">
              <w:rPr>
                <w:rFonts w:ascii="Times New Roman" w:hAnsi="Times New Roman" w:cs="Times New Roman"/>
                <w:sz w:val="14"/>
                <w:szCs w:val="16"/>
              </w:rPr>
              <w:t>При ответе «Н</w:t>
            </w:r>
            <w:r w:rsidR="00E15681" w:rsidRPr="00422445">
              <w:rPr>
                <w:rFonts w:ascii="Times New Roman" w:hAnsi="Times New Roman" w:cs="Times New Roman"/>
                <w:sz w:val="14"/>
                <w:szCs w:val="16"/>
              </w:rPr>
              <w:t>ет» перейдите к вопросу 2</w:t>
            </w:r>
          </w:p>
          <w:p w14:paraId="084393E2" w14:textId="77777777" w:rsidR="00E15681" w:rsidRPr="0045094C" w:rsidRDefault="00E15681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EC376" w14:textId="459F440C" w:rsidR="00AD2C9C" w:rsidRPr="0045094C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73800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F26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24F26">
              <w:rPr>
                <w:rFonts w:ascii="Times New Roman" w:hAnsi="Times New Roman" w:cs="Times New Roman"/>
                <w:sz w:val="16"/>
                <w:szCs w:val="16"/>
              </w:rPr>
              <w:t xml:space="preserve"> Центральный</w:t>
            </w:r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банк</w:t>
            </w:r>
          </w:p>
          <w:p w14:paraId="572D53A4" w14:textId="4EA79DF3" w:rsidR="00AD2C9C" w:rsidRPr="0045094C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49346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F26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24F26">
              <w:rPr>
                <w:rFonts w:ascii="Times New Roman" w:hAnsi="Times New Roman" w:cs="Times New Roman"/>
                <w:sz w:val="16"/>
                <w:szCs w:val="16"/>
              </w:rPr>
              <w:t xml:space="preserve"> Международная организация</w:t>
            </w:r>
          </w:p>
          <w:p w14:paraId="00EEA940" w14:textId="6F7F135D" w:rsidR="00AD2C9C" w:rsidRPr="0045094C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04727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F26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24F26">
              <w:rPr>
                <w:rFonts w:ascii="Times New Roman" w:hAnsi="Times New Roman" w:cs="Times New Roman"/>
                <w:sz w:val="16"/>
                <w:szCs w:val="16"/>
              </w:rPr>
              <w:t xml:space="preserve"> Орган</w:t>
            </w:r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власти Росс</w:t>
            </w:r>
            <w:r w:rsidR="00324F26">
              <w:rPr>
                <w:rFonts w:ascii="Times New Roman" w:hAnsi="Times New Roman" w:cs="Times New Roman"/>
                <w:sz w:val="16"/>
                <w:szCs w:val="16"/>
              </w:rPr>
              <w:t>ийской Федерации или иностранного</w:t>
            </w:r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</w:t>
            </w:r>
            <w:r w:rsidR="00324F2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14:paraId="5EDFBA97" w14:textId="4237246C" w:rsidR="00AD2C9C" w:rsidRPr="0045094C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4821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F26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Организация, акции которой обращаются на организованном рынке ценных бумаг, </w:t>
            </w:r>
            <w:r w:rsidR="00AD2C9C" w:rsidRPr="00422445">
              <w:rPr>
                <w:rFonts w:ascii="Times New Roman" w:hAnsi="Times New Roman" w:cs="Times New Roman"/>
                <w:sz w:val="16"/>
                <w:szCs w:val="16"/>
              </w:rPr>
              <w:t>или Связанная с</w:t>
            </w:r>
            <w:r w:rsidR="00AD2C9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такой организацией компания.</w:t>
            </w:r>
          </w:p>
          <w:p w14:paraId="4806117E" w14:textId="0124F3DE" w:rsidR="00AD2C9C" w:rsidRDefault="009C78E7" w:rsidP="0042244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Укажите название организованного рынка ценны</w:t>
            </w:r>
            <w:r w:rsidR="00096A3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бумаг, на котором торгуются акции компании</w:t>
            </w:r>
          </w:p>
          <w:p w14:paraId="42A59427" w14:textId="0A8DEE11" w:rsidR="00096A3A" w:rsidRDefault="00096A3A" w:rsidP="0042244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1D450079" w14:textId="197877C2" w:rsidR="00AD2C9C" w:rsidRPr="0045094C" w:rsidRDefault="00096A3A" w:rsidP="0042244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Если Вы являетесь Связанной компанией корпорации с регулярно торгуемыми акциями, укажите название корпорации, в отношении которой компания является Связанной компанией</w:t>
            </w:r>
            <w:r w:rsidR="00563CA2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</w:t>
            </w:r>
          </w:p>
        </w:tc>
      </w:tr>
      <w:tr w:rsidR="00F374A0" w:rsidRPr="0045094C" w14:paraId="2EA4BA6F" w14:textId="77777777" w:rsidTr="000F4741">
        <w:tc>
          <w:tcPr>
            <w:tcW w:w="976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851FD31" w14:textId="5EAE07F0" w:rsidR="00F374A0" w:rsidRPr="0045094C" w:rsidRDefault="00F374A0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2. Является ли юридическое лицо Организацией финансового рынка?</w:t>
            </w:r>
            <w:r w:rsidR="009054D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054D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:                                                      </w:t>
            </w:r>
            <w:r w:rsidR="009054D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bookmarkStart w:id="0" w:name="_GoBack"/>
            <w:bookmarkEnd w:id="0"/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89800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54DC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054D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НЕТ   </w:t>
            </w:r>
            <w:r w:rsidR="009054DC" w:rsidRPr="00324F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054D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89866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54DC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9054DC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ДА</w:t>
            </w:r>
          </w:p>
          <w:p w14:paraId="2C6B1DF0" w14:textId="50AEF572" w:rsidR="00F374A0" w:rsidRPr="0045094C" w:rsidRDefault="00F374A0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При ответе «Нет» прейдите к вопросу 3</w:t>
            </w:r>
          </w:p>
          <w:p w14:paraId="24685190" w14:textId="79E4B382" w:rsidR="00F374A0" w:rsidRPr="0045094C" w:rsidRDefault="00F374A0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При ответе «Да» отметьте вид деятельности ОФР из списка ниже</w:t>
            </w:r>
            <w:r w:rsidR="003D3814">
              <w:rPr>
                <w:rFonts w:ascii="Times New Roman" w:hAnsi="Times New Roman" w:cs="Times New Roman"/>
                <w:sz w:val="16"/>
                <w:szCs w:val="16"/>
              </w:rPr>
              <w:t xml:space="preserve"> и перейдите к вопросу 2.1.</w:t>
            </w:r>
          </w:p>
          <w:p w14:paraId="510DBED4" w14:textId="77777777" w:rsidR="00F374A0" w:rsidRPr="0045094C" w:rsidRDefault="00F374A0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B04218" w14:textId="77777777" w:rsidR="00F374A0" w:rsidRPr="0045094C" w:rsidRDefault="00F374A0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К ОФР относятся:</w:t>
            </w:r>
          </w:p>
          <w:p w14:paraId="41E476D3" w14:textId="055C6017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57342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кредитная организация;</w:t>
            </w:r>
          </w:p>
          <w:p w14:paraId="74AF49E7" w14:textId="6486D09B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43267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страховщик, осуществляющий деятельность по добровольному страхованию жизни</w:t>
            </w:r>
          </w:p>
          <w:p w14:paraId="03B3072D" w14:textId="77777777" w:rsidR="00F374A0" w:rsidRPr="0045094C" w:rsidRDefault="00F374A0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Укажите номер лицензии ________________  дата выдачи ___.___.___________ </w:t>
            </w:r>
          </w:p>
          <w:p w14:paraId="0626FE53" w14:textId="24AE5089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360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брокерская организация</w:t>
            </w:r>
          </w:p>
          <w:p w14:paraId="20F779BD" w14:textId="065FDAA5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57532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дилерская организация</w:t>
            </w:r>
          </w:p>
          <w:p w14:paraId="51061B5B" w14:textId="69837E35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97125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депозитарная организация</w:t>
            </w:r>
          </w:p>
          <w:p w14:paraId="725447C6" w14:textId="168B37DA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35133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управляющий по договору доверительного управления имуществом;</w:t>
            </w:r>
          </w:p>
          <w:p w14:paraId="26526F57" w14:textId="02327760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386490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негосударственный пенсионный фонд;</w:t>
            </w:r>
          </w:p>
          <w:p w14:paraId="4386328C" w14:textId="5A42B11A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21720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акционерный инвестиционный фонд;</w:t>
            </w:r>
          </w:p>
          <w:p w14:paraId="0E4E0BD0" w14:textId="7028D59A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1340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управляющая компания инвестиционного фонда, паевого инвестиционного фонда или негосударственного пенсионного фонда;</w:t>
            </w:r>
          </w:p>
          <w:p w14:paraId="6327F411" w14:textId="4460FDBC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636919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центральный контрагент;</w:t>
            </w:r>
          </w:p>
          <w:p w14:paraId="0ECB1149" w14:textId="66D0CDBA" w:rsidR="00F374A0" w:rsidRPr="0045094C" w:rsidRDefault="009054DC" w:rsidP="00324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33707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управляющий товарищ инвестиционного товарищества;</w:t>
            </w:r>
          </w:p>
          <w:p w14:paraId="27096642" w14:textId="2C2E7546" w:rsidR="00F374A0" w:rsidRPr="0045094C" w:rsidRDefault="009054DC" w:rsidP="004224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04323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4A0" w:rsidRPr="0045094C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374A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иная организация или структура без образования юридического лица, которая в рамках своей деятельности принимает от клиентов денежные средства или иные финансовые активы для хранения, управления, инвестирования и (или) осуществления иных сделок в интересах клиента либо прямо или косвенно за счет клиента.</w:t>
            </w:r>
          </w:p>
        </w:tc>
      </w:tr>
    </w:tbl>
    <w:p w14:paraId="5A2FB4F2" w14:textId="77777777" w:rsidR="00422445" w:rsidRDefault="00422445" w:rsidP="0001607F">
      <w:pPr>
        <w:jc w:val="both"/>
        <w:rPr>
          <w:rFonts w:ascii="Times New Roman" w:hAnsi="Times New Roman" w:cs="Times New Roman"/>
          <w:sz w:val="16"/>
          <w:szCs w:val="16"/>
        </w:rPr>
        <w:sectPr w:rsidR="00422445" w:rsidSect="0042244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284" w:footer="708" w:gutter="0"/>
          <w:cols w:space="708"/>
          <w:titlePg/>
          <w:docGrid w:linePitch="360"/>
        </w:sectPr>
      </w:pPr>
    </w:p>
    <w:tbl>
      <w:tblPr>
        <w:tblStyle w:val="TableGrid"/>
        <w:tblW w:w="96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0"/>
        <w:gridCol w:w="7653"/>
        <w:gridCol w:w="1007"/>
        <w:gridCol w:w="949"/>
        <w:gridCol w:w="30"/>
      </w:tblGrid>
      <w:tr w:rsidR="00584D11" w:rsidRPr="0045094C" w14:paraId="55D0EA56" w14:textId="77777777" w:rsidTr="008B4077">
        <w:trPr>
          <w:gridAfter w:val="1"/>
          <w:wAfter w:w="30" w:type="dxa"/>
        </w:trPr>
        <w:tc>
          <w:tcPr>
            <w:tcW w:w="766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C2A975" w14:textId="244084B4" w:rsidR="00584D11" w:rsidRPr="0045094C" w:rsidRDefault="0001607F" w:rsidP="000160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2.1 </w:t>
            </w:r>
            <w:r w:rsidR="00584D11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ли юридическое лицо ОФР, зарегистрированной в государстве, не включенном в список государств (территорий), с которыми Российская Федерация активировала автоматический обмен финансовой информацией в налоговых целях, размещенный на официальном сайте уполномоченного органа </w:t>
            </w:r>
            <w:hyperlink r:id="rId15" w:anchor="startbody" w:history="1">
              <w:r w:rsidR="00584D11" w:rsidRPr="0045094C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https://340fzreport.nalog.ru/info/#startbody</w:t>
              </w:r>
            </w:hyperlink>
            <w:r w:rsidR="00584D11" w:rsidRPr="0045094C">
              <w:rPr>
                <w:rFonts w:ascii="Times New Roman" w:hAnsi="Times New Roman" w:cs="Times New Roman"/>
                <w:sz w:val="16"/>
                <w:szCs w:val="16"/>
              </w:rPr>
              <w:t>, если основной доход такая ОФР получает от операций инвестирования или торговли финансовыми активами, и которая</w:t>
            </w:r>
            <w:r w:rsidR="00067771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управляется иной ОФР?</w:t>
            </w:r>
          </w:p>
          <w:p w14:paraId="4EA904CE" w14:textId="77777777" w:rsidR="0001607F" w:rsidRDefault="0001607F" w:rsidP="000160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82CF2" w14:textId="37D71917" w:rsidR="00F374A0" w:rsidRPr="00422445" w:rsidRDefault="00F374A0" w:rsidP="0001607F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Далее перейдите </w:t>
            </w:r>
            <w:r w:rsidR="0001607F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к разделу </w:t>
            </w:r>
            <w:r w:rsidR="0001607F" w:rsidRPr="00422445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III</w:t>
            </w:r>
            <w:r w:rsidR="0001607F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“</w:t>
            </w:r>
            <w:r w:rsidR="0001607F" w:rsidRPr="00422445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FATCA</w:t>
            </w:r>
            <w:r w:rsidR="00D554A8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статус</w:t>
            </w:r>
            <w:r w:rsidR="0001607F" w:rsidRPr="00422445">
              <w:rPr>
                <w:rFonts w:ascii="Times New Roman" w:hAnsi="Times New Roman" w:cs="Times New Roman"/>
                <w:sz w:val="14"/>
                <w:szCs w:val="16"/>
              </w:rPr>
              <w:t>”</w:t>
            </w:r>
          </w:p>
          <w:p w14:paraId="4EA69DC1" w14:textId="2125A492" w:rsidR="00067771" w:rsidRPr="00422445" w:rsidRDefault="00067771" w:rsidP="0001607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422445">
              <w:rPr>
                <w:rFonts w:ascii="Times New Roman" w:hAnsi="Times New Roman" w:cs="Times New Roman"/>
                <w:sz w:val="14"/>
                <w:szCs w:val="16"/>
              </w:rPr>
              <w:t>При ответе «ДА»</w:t>
            </w:r>
            <w:r w:rsidR="00145110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F374A0" w:rsidRPr="00422445">
              <w:rPr>
                <w:rFonts w:ascii="Times New Roman" w:hAnsi="Times New Roman" w:cs="Times New Roman"/>
                <w:sz w:val="14"/>
                <w:szCs w:val="16"/>
              </w:rPr>
              <w:t>дополнительно</w:t>
            </w:r>
            <w:r w:rsidR="001A5B35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необходимо заполнить Раздел</w:t>
            </w:r>
            <w:r w:rsidR="009D7D8A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D7D8A" w:rsidRPr="00422445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V</w:t>
            </w:r>
            <w:r w:rsidR="001A5B35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«Информация о </w:t>
            </w:r>
            <w:r w:rsidR="006C14D5" w:rsidRPr="00422445">
              <w:rPr>
                <w:rFonts w:ascii="Times New Roman" w:hAnsi="Times New Roman" w:cs="Times New Roman"/>
                <w:sz w:val="14"/>
                <w:szCs w:val="16"/>
              </w:rPr>
              <w:t>Контролирующих лицах</w:t>
            </w:r>
            <w:r w:rsidR="009D7D8A" w:rsidRPr="00422445">
              <w:rPr>
                <w:rFonts w:ascii="Times New Roman" w:hAnsi="Times New Roman" w:cs="Times New Roman"/>
                <w:sz w:val="14"/>
                <w:szCs w:val="16"/>
              </w:rPr>
              <w:t xml:space="preserve"> юридического лица</w:t>
            </w:r>
            <w:r w:rsidR="001A5B35" w:rsidRPr="00422445">
              <w:rPr>
                <w:rFonts w:ascii="Times New Roman" w:hAnsi="Times New Roman" w:cs="Times New Roman"/>
                <w:sz w:val="14"/>
                <w:szCs w:val="16"/>
              </w:rPr>
              <w:t>».</w:t>
            </w:r>
          </w:p>
          <w:p w14:paraId="3D7A18C4" w14:textId="4C0DF617" w:rsidR="00F374A0" w:rsidRPr="0045094C" w:rsidRDefault="00F374A0" w:rsidP="0001607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014FF35" w14:textId="750CBAEA" w:rsidR="00584D11" w:rsidRPr="0001607F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108966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7F" w:rsidRPr="0001607F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584D11" w:rsidRPr="0001607F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91009B" w14:textId="3A7514AF" w:rsidR="00584D11" w:rsidRPr="0001607F" w:rsidRDefault="009054DC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92073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7F" w:rsidRPr="0001607F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584D11" w:rsidRPr="0001607F">
              <w:rPr>
                <w:rFonts w:ascii="Times New Roman" w:hAnsi="Times New Roman" w:cs="Times New Roman"/>
                <w:sz w:val="16"/>
                <w:szCs w:val="16"/>
              </w:rPr>
              <w:t xml:space="preserve"> ДА</w:t>
            </w:r>
          </w:p>
        </w:tc>
      </w:tr>
      <w:tr w:rsidR="00975C0F" w:rsidRPr="0045094C" w14:paraId="6C60E52A" w14:textId="77777777" w:rsidTr="008B4077">
        <w:trPr>
          <w:gridAfter w:val="1"/>
          <w:wAfter w:w="30" w:type="dxa"/>
        </w:trPr>
        <w:tc>
          <w:tcPr>
            <w:tcW w:w="76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56082E6" w14:textId="739DCB18" w:rsidR="0036480E" w:rsidRPr="00422445" w:rsidRDefault="00F374A0" w:rsidP="00324F26">
            <w:pPr>
              <w:rPr>
                <w:rFonts w:ascii="Times New Roman" w:hAnsi="Times New Roman" w:cs="Times New Roman"/>
                <w:sz w:val="16"/>
                <w:szCs w:val="14"/>
              </w:rPr>
            </w:pPr>
            <w:r w:rsidRPr="00422445">
              <w:rPr>
                <w:rFonts w:ascii="Times New Roman" w:hAnsi="Times New Roman" w:cs="Times New Roman"/>
                <w:sz w:val="16"/>
                <w:szCs w:val="14"/>
              </w:rPr>
              <w:t xml:space="preserve">3. </w:t>
            </w:r>
            <w:r w:rsidR="0036480E" w:rsidRPr="00422445">
              <w:rPr>
                <w:rFonts w:ascii="Times New Roman" w:hAnsi="Times New Roman" w:cs="Times New Roman"/>
                <w:sz w:val="16"/>
                <w:szCs w:val="14"/>
              </w:rPr>
              <w:t xml:space="preserve">Является ли лицо Активной НФК (см. Приложение </w:t>
            </w:r>
            <w:r w:rsidR="00E35F4A" w:rsidRPr="00422445">
              <w:rPr>
                <w:rFonts w:ascii="Times New Roman" w:hAnsi="Times New Roman" w:cs="Times New Roman"/>
                <w:sz w:val="16"/>
                <w:szCs w:val="14"/>
              </w:rPr>
              <w:t xml:space="preserve">№ </w:t>
            </w:r>
            <w:r w:rsidR="0036480E" w:rsidRPr="00422445">
              <w:rPr>
                <w:rFonts w:ascii="Times New Roman" w:hAnsi="Times New Roman" w:cs="Times New Roman"/>
                <w:sz w:val="16"/>
                <w:szCs w:val="14"/>
              </w:rPr>
              <w:t>1)?</w:t>
            </w:r>
          </w:p>
          <w:p w14:paraId="6609AA72" w14:textId="77777777" w:rsidR="00422445" w:rsidRPr="00422445" w:rsidRDefault="00507934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22445">
              <w:rPr>
                <w:rFonts w:ascii="Times New Roman" w:hAnsi="Times New Roman" w:cs="Times New Roman"/>
                <w:sz w:val="14"/>
                <w:szCs w:val="14"/>
              </w:rPr>
              <w:t xml:space="preserve">При ответе «Нет» перейдите </w:t>
            </w:r>
            <w:r w:rsidR="00DF056A" w:rsidRPr="00422445">
              <w:rPr>
                <w:rFonts w:ascii="Times New Roman" w:hAnsi="Times New Roman" w:cs="Times New Roman"/>
                <w:sz w:val="14"/>
                <w:szCs w:val="14"/>
              </w:rPr>
              <w:t>к вопросу 4</w:t>
            </w:r>
            <w:r w:rsidRPr="0042244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14:paraId="1E1C3C58" w14:textId="7C73156B" w:rsidR="00507934" w:rsidRPr="00422445" w:rsidRDefault="00DF056A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22445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r w:rsidR="00507934" w:rsidRPr="00422445">
              <w:rPr>
                <w:rFonts w:ascii="Times New Roman" w:hAnsi="Times New Roman" w:cs="Times New Roman"/>
                <w:sz w:val="14"/>
                <w:szCs w:val="14"/>
              </w:rPr>
              <w:t xml:space="preserve">ополнительно необходимо заполнить Раздел </w:t>
            </w:r>
            <w:r w:rsidR="00507934" w:rsidRPr="0042244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</w:t>
            </w:r>
            <w:r w:rsidR="00507934" w:rsidRPr="00422445">
              <w:rPr>
                <w:rFonts w:ascii="Times New Roman" w:hAnsi="Times New Roman" w:cs="Times New Roman"/>
                <w:sz w:val="14"/>
                <w:szCs w:val="14"/>
              </w:rPr>
              <w:t xml:space="preserve"> «Информация о Контролирующих лицах юридического лица».</w:t>
            </w:r>
          </w:p>
          <w:p w14:paraId="3C43C998" w14:textId="77777777" w:rsidR="00507934" w:rsidRPr="0045094C" w:rsidRDefault="00507934" w:rsidP="00324F26">
            <w:pPr>
              <w:rPr>
                <w:rFonts w:ascii="Times New Roman" w:hAnsi="Times New Roman" w:cs="Times New Roman"/>
                <w:sz w:val="12"/>
                <w:szCs w:val="14"/>
              </w:rPr>
            </w:pPr>
          </w:p>
          <w:p w14:paraId="0F99ACF4" w14:textId="70E57F74" w:rsidR="00507934" w:rsidRPr="0045094C" w:rsidRDefault="00507934" w:rsidP="00324F26">
            <w:pPr>
              <w:rPr>
                <w:rFonts w:ascii="Times New Roman" w:hAnsi="Times New Roman" w:cs="Times New Roman"/>
                <w:sz w:val="12"/>
                <w:szCs w:val="14"/>
              </w:rPr>
            </w:pPr>
            <w:r w:rsidRPr="00422445">
              <w:rPr>
                <w:rFonts w:ascii="Times New Roman" w:hAnsi="Times New Roman" w:cs="Times New Roman"/>
                <w:sz w:val="14"/>
                <w:szCs w:val="14"/>
              </w:rPr>
              <w:t xml:space="preserve">При ответе «Да» укажите вид Активной НФК и прейдите </w:t>
            </w:r>
            <w:r w:rsidR="00DF056A" w:rsidRPr="00422445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Pr="00422445">
              <w:rPr>
                <w:rFonts w:ascii="Times New Roman" w:hAnsi="Times New Roman" w:cs="Times New Roman"/>
                <w:sz w:val="14"/>
                <w:szCs w:val="14"/>
              </w:rPr>
              <w:t xml:space="preserve"> вопросу 4:</w:t>
            </w:r>
          </w:p>
          <w:p w14:paraId="158CD33A" w14:textId="65CF58BD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137342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Активная НФК по критерию доходов и активов;</w:t>
            </w:r>
          </w:p>
          <w:p w14:paraId="56900F97" w14:textId="092E35D1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-109610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Организация, акции которой обращаются на организованном рынке ценных бумаг или Связанная с такой организацией компания;</w:t>
            </w:r>
          </w:p>
          <w:p w14:paraId="6FB3048C" w14:textId="1A0EE692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64602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Центральные банки, государственные учреждения, международные организации или организации на 100% им принадлежащие;</w:t>
            </w:r>
          </w:p>
          <w:p w14:paraId="41C24FE4" w14:textId="1A1A8033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120776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Холдинговая организация – член нефинансовой группы;</w:t>
            </w:r>
          </w:p>
          <w:p w14:paraId="567FC05C" w14:textId="62B2117F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-12924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Вновь созданная организация;</w:t>
            </w:r>
          </w:p>
          <w:p w14:paraId="7E035DCA" w14:textId="3441BE65" w:rsidR="00507934" w:rsidRPr="00DC3E66" w:rsidRDefault="009054DC" w:rsidP="00324F26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-113825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Организация в стадии реорганизации;</w:t>
            </w:r>
          </w:p>
          <w:p w14:paraId="577C723A" w14:textId="22422ED2" w:rsidR="00DF056A" w:rsidRPr="0045094C" w:rsidRDefault="009054DC" w:rsidP="000F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109716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934" w:rsidRPr="00DC3E66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sz w:val="16"/>
                <w:szCs w:val="14"/>
              </w:rPr>
              <w:t xml:space="preserve"> Некоммерческая организация, доходы которой не являются объектом налогообложения или освобождаются от налогов</w:t>
            </w:r>
          </w:p>
        </w:tc>
        <w:tc>
          <w:tcPr>
            <w:tcW w:w="10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C37102F" w14:textId="2CFC63F0" w:rsidR="009279B5" w:rsidRPr="0045094C" w:rsidRDefault="009054DC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-787970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4D1">
                  <w:rPr>
                    <w:rFonts w:ascii="MS Gothic" w:eastAsia="MS Gothic" w:hAnsi="MS Gothic" w:cs="Times New Roman" w:hint="eastAsia"/>
                    <w:sz w:val="16"/>
                    <w:szCs w:val="14"/>
                  </w:rPr>
                  <w:t>☐</w:t>
                </w:r>
              </w:sdtContent>
            </w:sdt>
            <w:r w:rsidR="00975C0F" w:rsidRPr="00145110">
              <w:rPr>
                <w:rFonts w:ascii="Times New Roman" w:hAnsi="Times New Roman" w:cs="Times New Roman"/>
                <w:sz w:val="16"/>
                <w:szCs w:val="14"/>
              </w:rPr>
              <w:t xml:space="preserve"> НЕТ</w:t>
            </w:r>
          </w:p>
        </w:tc>
        <w:tc>
          <w:tcPr>
            <w:tcW w:w="9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B34B6A" w14:textId="25485E68" w:rsidR="00975C0F" w:rsidRPr="0045094C" w:rsidRDefault="009054DC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4"/>
                </w:rPr>
                <w:id w:val="-191954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C0F" w:rsidRPr="00145110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975C0F" w:rsidRPr="00145110">
              <w:rPr>
                <w:rFonts w:ascii="Times New Roman" w:hAnsi="Times New Roman" w:cs="Times New Roman"/>
                <w:sz w:val="16"/>
                <w:szCs w:val="14"/>
              </w:rPr>
              <w:t xml:space="preserve"> ДА</w:t>
            </w:r>
          </w:p>
        </w:tc>
      </w:tr>
      <w:tr w:rsidR="00507934" w:rsidRPr="00DF056A" w14:paraId="67B92E6B" w14:textId="77777777" w:rsidTr="008B4077">
        <w:trPr>
          <w:gridAfter w:val="1"/>
          <w:wAfter w:w="30" w:type="dxa"/>
        </w:trPr>
        <w:tc>
          <w:tcPr>
            <w:tcW w:w="9619" w:type="dxa"/>
            <w:gridSpan w:val="4"/>
            <w:tcBorders>
              <w:left w:val="nil"/>
              <w:right w:val="nil"/>
            </w:tcBorders>
          </w:tcPr>
          <w:p w14:paraId="075B3E92" w14:textId="30724B2C" w:rsidR="00507934" w:rsidRPr="00DF056A" w:rsidRDefault="00BD7FE1" w:rsidP="00DF05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="00507934"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Пожалуйста, укажите </w:t>
            </w:r>
            <w:r w:rsidR="00507934" w:rsidRPr="00DF056A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все страны</w:t>
            </w:r>
            <w:r w:rsidR="00507934"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 (включая Российскую Федерацию</w:t>
            </w:r>
            <w:r w:rsidR="000F761B">
              <w:rPr>
                <w:rFonts w:ascii="Times New Roman" w:hAnsi="Times New Roman" w:cs="Times New Roman"/>
                <w:sz w:val="16"/>
                <w:szCs w:val="16"/>
              </w:rPr>
              <w:t>, если применимо</w:t>
            </w:r>
            <w:r w:rsidR="00507934" w:rsidRPr="00DF056A">
              <w:rPr>
                <w:rFonts w:ascii="Times New Roman" w:hAnsi="Times New Roman" w:cs="Times New Roman"/>
                <w:sz w:val="16"/>
                <w:szCs w:val="16"/>
              </w:rPr>
              <w:t>) в которых юридическое лицо является налоговым резидентом.</w:t>
            </w:r>
          </w:p>
          <w:p w14:paraId="527C19A7" w14:textId="62DA59CE" w:rsidR="00507934" w:rsidRPr="008078FC" w:rsidRDefault="00507934" w:rsidP="00DF056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Taxpayer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Identification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Number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) - Индивидуальный номер налогоплательщика или его функциональный аналог. Присва</w:t>
            </w:r>
            <w:r w:rsidR="00DF056A" w:rsidRPr="008078FC">
              <w:rPr>
                <w:rFonts w:ascii="Times New Roman" w:hAnsi="Times New Roman" w:cs="Times New Roman"/>
                <w:sz w:val="14"/>
                <w:szCs w:val="16"/>
              </w:rPr>
              <w:t>ива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ется физическому лицу ил</w:t>
            </w:r>
            <w:r w:rsidR="00DF056A" w:rsidRPr="008078FC">
              <w:rPr>
                <w:rFonts w:ascii="Times New Roman" w:hAnsi="Times New Roman" w:cs="Times New Roman"/>
                <w:sz w:val="14"/>
                <w:szCs w:val="16"/>
              </w:rPr>
              <w:t>и компании в соответствии с законо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дательством конкретной юрисдикции.</w:t>
            </w:r>
          </w:p>
          <w:p w14:paraId="7DF0FD1C" w14:textId="77777777" w:rsidR="00507934" w:rsidRPr="00DF056A" w:rsidRDefault="00507934" w:rsidP="00DF05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2B10D0" w14:textId="77777777" w:rsidR="00507934" w:rsidRPr="00DF056A" w:rsidRDefault="00507934" w:rsidP="00DF05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ИНН/ </w:t>
            </w:r>
            <w:r w:rsidRPr="00DF05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TIN</w:t>
            </w: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 необходимо предоставить </w:t>
            </w:r>
            <w:r w:rsidRPr="00DF056A">
              <w:rPr>
                <w:rFonts w:ascii="Times New Roman" w:hAnsi="Times New Roman" w:cs="Times New Roman"/>
                <w:b/>
                <w:sz w:val="16"/>
                <w:szCs w:val="16"/>
              </w:rPr>
              <w:t>для каждой страны</w:t>
            </w: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>, налоговым резидентом которой является юридическое лицо.</w:t>
            </w:r>
          </w:p>
          <w:p w14:paraId="0C30B5EF" w14:textId="77777777" w:rsidR="00507934" w:rsidRPr="00DF056A" w:rsidRDefault="00507934" w:rsidP="00DF05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C05868" w14:textId="77777777" w:rsidR="00507934" w:rsidRPr="008078FC" w:rsidRDefault="00507934" w:rsidP="00DF056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В случае отсутствия 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укажите в таблице </w:t>
            </w:r>
            <w:r w:rsidRPr="008078FC">
              <w:rPr>
                <w:rFonts w:ascii="Times New Roman" w:hAnsi="Times New Roman" w:cs="Times New Roman"/>
                <w:b/>
                <w:sz w:val="14"/>
                <w:szCs w:val="16"/>
                <w:u w:val="single"/>
              </w:rPr>
              <w:t>букву</w:t>
            </w: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(А, В или С)</w:t>
            </w: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, которая соответствует одной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из</w:t>
            </w: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причин ниже:</w:t>
            </w:r>
          </w:p>
          <w:p w14:paraId="450C6BAB" w14:textId="77777777" w:rsidR="00507934" w:rsidRPr="008078FC" w:rsidRDefault="00507934" w:rsidP="00DF056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А -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Государство налогового резидентства юридического лица не присваивает 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14:paraId="088B4974" w14:textId="77777777" w:rsidR="00507934" w:rsidRPr="008078FC" w:rsidRDefault="00507934" w:rsidP="00DF056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В -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Юридическое лицо по иной причине не может получить 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14:paraId="628DA1CF" w14:textId="77777777" w:rsidR="00507934" w:rsidRPr="008078FC" w:rsidRDefault="00507934" w:rsidP="00DF056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078F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С - 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Указывать 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 xml:space="preserve"> не обязательно, так как органы указанного государства налогового резидентства юридического лица не требуют раскрытия ИНН/ </w:t>
            </w:r>
            <w:r w:rsidRPr="008078FC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8078FC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14:paraId="00C1E10A" w14:textId="69F8C43D" w:rsidR="00507934" w:rsidRDefault="00507934" w:rsidP="00DF056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Если юридическое лицо </w:t>
            </w:r>
            <w:r w:rsidRPr="00DF056A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НЕ является</w:t>
            </w: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резидентом </w:t>
            </w:r>
            <w:r w:rsidRPr="00DF056A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НИ в одном </w:t>
            </w:r>
            <w:r w:rsidRPr="00DF056A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государстве, </w:t>
            </w:r>
            <w:r w:rsidR="004F00CD">
              <w:rPr>
                <w:rFonts w:ascii="Times New Roman" w:hAnsi="Times New Roman" w:cs="Times New Roman"/>
                <w:sz w:val="16"/>
                <w:szCs w:val="16"/>
              </w:rPr>
              <w:t>(например, по причине фискальной прозрачности), просим Вас указать данный факт в первой строке таблицы, а также фактическое место нахождения органов управления или страну, в которой находится головной офис компании.</w:t>
            </w:r>
          </w:p>
          <w:p w14:paraId="316AC29F" w14:textId="14259495" w:rsidR="002C66B2" w:rsidRPr="00DF056A" w:rsidRDefault="002C66B2" w:rsidP="00DF056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07934" w:rsidRPr="0045094C" w14:paraId="4A872B44" w14:textId="77777777" w:rsidTr="008B4077">
        <w:trPr>
          <w:gridAfter w:val="1"/>
          <w:wAfter w:w="30" w:type="dxa"/>
        </w:trPr>
        <w:tc>
          <w:tcPr>
            <w:tcW w:w="961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tbl>
            <w:tblPr>
              <w:tblStyle w:val="TableGrid"/>
              <w:tblW w:w="9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9"/>
              <w:gridCol w:w="3089"/>
              <w:gridCol w:w="3358"/>
            </w:tblGrid>
            <w:tr w:rsidR="00507934" w:rsidRPr="0045094C" w14:paraId="4071E0C8" w14:textId="77777777" w:rsidTr="00D52112">
              <w:tc>
                <w:tcPr>
                  <w:tcW w:w="3089" w:type="dxa"/>
                </w:tcPr>
                <w:p w14:paraId="7894C439" w14:textId="77777777" w:rsidR="00507934" w:rsidRPr="0045094C" w:rsidRDefault="00507934" w:rsidP="00324F26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Страна налогового резидентства</w:t>
                  </w:r>
                </w:p>
              </w:tc>
              <w:tc>
                <w:tcPr>
                  <w:tcW w:w="3089" w:type="dxa"/>
                </w:tcPr>
                <w:p w14:paraId="7E38BEFB" w14:textId="77777777" w:rsidR="00507934" w:rsidRPr="0045094C" w:rsidRDefault="00507934" w:rsidP="00324F26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ИНН/ </w:t>
                  </w: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TIN</w:t>
                  </w:r>
                </w:p>
              </w:tc>
              <w:tc>
                <w:tcPr>
                  <w:tcW w:w="3358" w:type="dxa"/>
                </w:tcPr>
                <w:p w14:paraId="6203A22F" w14:textId="77777777" w:rsidR="00507934" w:rsidRPr="0045094C" w:rsidRDefault="00507934" w:rsidP="00324F26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 случае отсутствия ИНН/ </w:t>
                  </w: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TIN</w:t>
                  </w: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укажите причину (букву): А, В или С</w:t>
                  </w:r>
                </w:p>
              </w:tc>
            </w:tr>
            <w:tr w:rsidR="00507934" w:rsidRPr="0045094C" w14:paraId="77407464" w14:textId="77777777" w:rsidTr="00D52112">
              <w:trPr>
                <w:trHeight w:val="266"/>
              </w:trPr>
              <w:tc>
                <w:tcPr>
                  <w:tcW w:w="3089" w:type="dxa"/>
                </w:tcPr>
                <w:p w14:paraId="6BC92E39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089" w:type="dxa"/>
                </w:tcPr>
                <w:p w14:paraId="1FFF2B2F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358" w:type="dxa"/>
                </w:tcPr>
                <w:p w14:paraId="1B2861E6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507934" w:rsidRPr="0045094C" w14:paraId="5EB88EE0" w14:textId="77777777" w:rsidTr="00D52112">
              <w:trPr>
                <w:trHeight w:val="266"/>
              </w:trPr>
              <w:tc>
                <w:tcPr>
                  <w:tcW w:w="3089" w:type="dxa"/>
                </w:tcPr>
                <w:p w14:paraId="7EBE173C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089" w:type="dxa"/>
                </w:tcPr>
                <w:p w14:paraId="5D8E6330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358" w:type="dxa"/>
                </w:tcPr>
                <w:p w14:paraId="3A801529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507934" w:rsidRPr="0045094C" w14:paraId="5F76113B" w14:textId="77777777" w:rsidTr="00D52112">
              <w:trPr>
                <w:trHeight w:val="266"/>
              </w:trPr>
              <w:tc>
                <w:tcPr>
                  <w:tcW w:w="3089" w:type="dxa"/>
                </w:tcPr>
                <w:p w14:paraId="694DFE11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089" w:type="dxa"/>
                </w:tcPr>
                <w:p w14:paraId="7018B215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3358" w:type="dxa"/>
                </w:tcPr>
                <w:p w14:paraId="7E74BCA5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5C447D48" w14:textId="0E734E6F" w:rsidR="00507934" w:rsidRPr="0045094C" w:rsidRDefault="00507934" w:rsidP="00324F2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507934" w:rsidRPr="0045094C" w14:paraId="42D61FEB" w14:textId="77777777" w:rsidTr="008B4077">
        <w:trPr>
          <w:gridAfter w:val="1"/>
          <w:wAfter w:w="30" w:type="dxa"/>
          <w:trHeight w:val="1518"/>
        </w:trPr>
        <w:tc>
          <w:tcPr>
            <w:tcW w:w="9619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14:paraId="4A08A434" w14:textId="77777777" w:rsidR="00507934" w:rsidRPr="0045094C" w:rsidRDefault="00507934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89038E1" w14:textId="16DD9BBF" w:rsidR="00507934" w:rsidRPr="0045094C" w:rsidRDefault="00507934" w:rsidP="00324F26">
            <w:pPr>
              <w:rPr>
                <w:rFonts w:ascii="Times New Roman" w:hAnsi="Times New Roman" w:cs="Times New Roman"/>
                <w:sz w:val="16"/>
                <w:szCs w:val="14"/>
              </w:rPr>
            </w:pPr>
            <w:r w:rsidRPr="0045094C">
              <w:rPr>
                <w:rFonts w:ascii="Times New Roman" w:hAnsi="Times New Roman" w:cs="Times New Roman"/>
                <w:sz w:val="16"/>
                <w:szCs w:val="14"/>
              </w:rPr>
              <w:t>Если Вы выбрали причину В, укажите почему ИНН</w:t>
            </w:r>
            <w:r w:rsidR="007F6DD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r w:rsidR="007F6DD0" w:rsidRPr="004509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TIN</w:t>
            </w:r>
            <w:r w:rsidRPr="0045094C">
              <w:rPr>
                <w:rFonts w:ascii="Times New Roman" w:hAnsi="Times New Roman" w:cs="Times New Roman"/>
                <w:sz w:val="16"/>
                <w:szCs w:val="14"/>
              </w:rPr>
              <w:t xml:space="preserve"> не может быть получен</w:t>
            </w:r>
          </w:p>
          <w:p w14:paraId="5FE2EF58" w14:textId="77777777" w:rsidR="00507934" w:rsidRPr="0045094C" w:rsidRDefault="00507934" w:rsidP="00324F2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tbl>
            <w:tblPr>
              <w:tblStyle w:val="TableGrid"/>
              <w:tblW w:w="9536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5"/>
              <w:gridCol w:w="9291"/>
            </w:tblGrid>
            <w:tr w:rsidR="00507934" w:rsidRPr="0045094C" w14:paraId="6F078B1A" w14:textId="77777777" w:rsidTr="00D52112">
              <w:trPr>
                <w:trHeight w:val="279"/>
              </w:trPr>
              <w:tc>
                <w:tcPr>
                  <w:tcW w:w="245" w:type="dxa"/>
                </w:tcPr>
                <w:p w14:paraId="2004FA7B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9291" w:type="dxa"/>
                </w:tcPr>
                <w:p w14:paraId="7A0A0FA8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507934" w:rsidRPr="0045094C" w14:paraId="242F2D5B" w14:textId="77777777" w:rsidTr="00D52112">
              <w:trPr>
                <w:trHeight w:val="279"/>
              </w:trPr>
              <w:tc>
                <w:tcPr>
                  <w:tcW w:w="245" w:type="dxa"/>
                </w:tcPr>
                <w:p w14:paraId="0F705404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9291" w:type="dxa"/>
                </w:tcPr>
                <w:p w14:paraId="6353E2C3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507934" w:rsidRPr="0045094C" w14:paraId="7F19DCD2" w14:textId="77777777" w:rsidTr="00D52112">
              <w:trPr>
                <w:trHeight w:val="279"/>
              </w:trPr>
              <w:tc>
                <w:tcPr>
                  <w:tcW w:w="245" w:type="dxa"/>
                </w:tcPr>
                <w:p w14:paraId="40EBBFB8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291" w:type="dxa"/>
                </w:tcPr>
                <w:p w14:paraId="2F26D082" w14:textId="77777777" w:rsidR="00507934" w:rsidRPr="0045094C" w:rsidRDefault="00507934" w:rsidP="00324F26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3E93B010" w14:textId="2FFBFF31" w:rsidR="00507934" w:rsidRPr="0045094C" w:rsidRDefault="00507934" w:rsidP="00324F26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</w:tr>
      <w:tr w:rsidR="00507934" w:rsidRPr="0045094C" w14:paraId="5351FF00" w14:textId="77777777" w:rsidTr="008B4077">
        <w:trPr>
          <w:gridAfter w:val="1"/>
          <w:wAfter w:w="30" w:type="dxa"/>
        </w:trPr>
        <w:tc>
          <w:tcPr>
            <w:tcW w:w="961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27D428" w14:textId="5139321F" w:rsidR="00507934" w:rsidRPr="00DC3E66" w:rsidRDefault="009054DC" w:rsidP="00324F2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4"/>
                  <w:lang w:val="ru-RU"/>
                </w:rPr>
                <w:id w:val="78477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7CB" w:rsidRPr="00DC3E66">
                  <w:rPr>
                    <w:rFonts w:ascii="Segoe UI Symbol" w:eastAsia="MS Gothic" w:hAnsi="Segoe UI Symbol" w:cs="Segoe UI Symbol"/>
                    <w:b/>
                    <w:sz w:val="16"/>
                    <w:szCs w:val="14"/>
                    <w:lang w:val="ru-RU"/>
                  </w:rPr>
                  <w:t>☐</w:t>
                </w:r>
              </w:sdtContent>
            </w:sdt>
            <w:r w:rsidR="00507934" w:rsidRPr="00DC3E6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 xml:space="preserve"> Я подтверждаю, что предоставил информацию </w:t>
            </w:r>
            <w:r w:rsidR="00D16696" w:rsidRPr="00DC3E6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>обо всех странах,</w:t>
            </w:r>
            <w:r w:rsidR="00507934" w:rsidRPr="00DC3E6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 xml:space="preserve"> в которых</w:t>
            </w:r>
            <w:r w:rsidR="00D1669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 xml:space="preserve"> юридическое лицо</w:t>
            </w:r>
            <w:r w:rsidR="00507934" w:rsidRPr="00DC3E6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 xml:space="preserve"> явля</w:t>
            </w:r>
            <w:r w:rsidR="00D1669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>ется</w:t>
            </w:r>
            <w:r w:rsidR="00507934" w:rsidRPr="00DC3E66">
              <w:rPr>
                <w:rFonts w:ascii="Times New Roman" w:hAnsi="Times New Roman" w:cs="Times New Roman"/>
                <w:b/>
                <w:sz w:val="16"/>
                <w:szCs w:val="14"/>
                <w:lang w:val="ru-RU"/>
              </w:rPr>
              <w:t xml:space="preserve"> налоговым резидентом</w:t>
            </w:r>
          </w:p>
          <w:p w14:paraId="6A0B6C98" w14:textId="1E4A3675" w:rsidR="00E6646D" w:rsidRPr="00D554A8" w:rsidRDefault="00507934" w:rsidP="00DC3E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</w:pPr>
            <w:r w:rsidRPr="00D554A8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Перейдите </w:t>
            </w:r>
            <w:r w:rsidR="00D554A8" w:rsidRPr="00D554A8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к разделу </w:t>
            </w:r>
            <w:r w:rsidR="00D554A8" w:rsidRPr="00D554A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III</w:t>
            </w:r>
            <w:r w:rsidR="00D554A8" w:rsidRPr="00D554A8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“</w:t>
            </w:r>
            <w:r w:rsidR="00D554A8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FATCA</w:t>
            </w:r>
            <w:r w:rsidR="00D554A8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статус</w:t>
            </w:r>
            <w:r w:rsidR="00D554A8" w:rsidRPr="00D554A8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”</w:t>
            </w:r>
          </w:p>
        </w:tc>
      </w:tr>
      <w:tr w:rsidR="00507934" w:rsidRPr="0045094C" w14:paraId="38BB8966" w14:textId="77777777" w:rsidTr="008B4077">
        <w:trPr>
          <w:gridBefore w:val="1"/>
          <w:wBefore w:w="10" w:type="dxa"/>
        </w:trPr>
        <w:tc>
          <w:tcPr>
            <w:tcW w:w="963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0070C0"/>
          </w:tcPr>
          <w:p w14:paraId="2760697C" w14:textId="078A57B6" w:rsidR="00507934" w:rsidRPr="00DC3E66" w:rsidRDefault="00D554A8" w:rsidP="00D554A8">
            <w:pPr>
              <w:jc w:val="both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III</w:t>
            </w: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 xml:space="preserve">. </w:t>
            </w:r>
            <w:proofErr w:type="spellStart"/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Fatca</w:t>
            </w:r>
            <w:proofErr w:type="spellEnd"/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 xml:space="preserve"> </w:t>
            </w:r>
            <w:r w:rsidRPr="00DC3E6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статус</w:t>
            </w:r>
          </w:p>
        </w:tc>
      </w:tr>
      <w:tr w:rsidR="0072120A" w:rsidRPr="0045094C" w14:paraId="581C2AD7" w14:textId="77777777" w:rsidTr="008B4077">
        <w:trPr>
          <w:gridBefore w:val="1"/>
          <w:wBefore w:w="10" w:type="dxa"/>
        </w:trPr>
        <w:tc>
          <w:tcPr>
            <w:tcW w:w="963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177427" w14:textId="77777777" w:rsidR="0072120A" w:rsidRPr="0072120A" w:rsidRDefault="0072120A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12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</w:t>
            </w: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ли Ваша организация финансовым институтом для целей </w:t>
            </w:r>
            <w:r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FATCA</w:t>
            </w: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14:paraId="2ECFDCE7" w14:textId="77777777" w:rsidR="0072120A" w:rsidRPr="0072120A" w:rsidRDefault="0072120A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Внимательно ознакомьтесь с описанием организаций, которые относятся к категории финансового института для целей </w:t>
            </w:r>
            <w:r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FATCA</w:t>
            </w: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в Приложении к настоящей форме. Если у Вас возникнут вопросы, связанные с классификацией Вашей организации, пожалуйста, обратитесь в юридическую службу Вашей организации.</w:t>
            </w:r>
          </w:p>
          <w:p w14:paraId="5ECF1C62" w14:textId="16680CE0" w:rsidR="0072120A" w:rsidRPr="0072120A" w:rsidRDefault="009054DC" w:rsidP="0072120A">
            <w:pPr>
              <w:ind w:left="1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49850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НЕТ</w:t>
            </w:r>
          </w:p>
          <w:p w14:paraId="4A80CC5E" w14:textId="51A721E9" w:rsidR="0072120A" w:rsidRPr="0072120A" w:rsidRDefault="009054DC" w:rsidP="0072120A">
            <w:pPr>
              <w:ind w:left="16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91223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ДА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4A2D1A26" w14:textId="77777777" w:rsidR="0072120A" w:rsidRPr="0072120A" w:rsidRDefault="0072120A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>Укажите вид финансового института:</w:t>
            </w:r>
          </w:p>
          <w:p w14:paraId="274A55DE" w14:textId="26910B63" w:rsidR="0072120A" w:rsidRPr="0072120A" w:rsidRDefault="009054DC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437795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Банковская организация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depository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institution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72120A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2044670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Депозитарная организация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custodial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institution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4533F8B" w14:textId="7F63D7B1" w:rsidR="0072120A" w:rsidRPr="0072120A" w:rsidRDefault="009054DC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70066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Инвестиционная компания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investment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company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72120A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675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Холдинговая компания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Holding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company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4467E6C7" w14:textId="0C828556" w:rsidR="0072120A" w:rsidRPr="0072120A" w:rsidRDefault="009054DC" w:rsidP="007212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502939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Казначейская компания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Treasury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Center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72120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72268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0A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Страховая компания (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Insurance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institution</w:t>
            </w:r>
            <w:r w:rsidR="0072120A" w:rsidRPr="007212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425F44E8" w14:textId="77777777" w:rsidR="000F761B" w:rsidRDefault="000F761B" w:rsidP="0072120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14:paraId="51AD30D8" w14:textId="6F198DBC" w:rsidR="0072120A" w:rsidRPr="000F761B" w:rsidRDefault="0072120A" w:rsidP="0072120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F761B">
              <w:rPr>
                <w:rFonts w:ascii="Times New Roman" w:hAnsi="Times New Roman" w:cs="Times New Roman"/>
                <w:sz w:val="14"/>
                <w:szCs w:val="16"/>
              </w:rPr>
              <w:t xml:space="preserve">Если ответ на вопрос «НЕТ», перейдите к вопросу 7. </w:t>
            </w:r>
          </w:p>
          <w:p w14:paraId="0682845A" w14:textId="38C0785B" w:rsidR="0072120A" w:rsidRPr="0072120A" w:rsidRDefault="0072120A" w:rsidP="008C05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761B">
              <w:rPr>
                <w:rFonts w:ascii="Times New Roman" w:hAnsi="Times New Roman" w:cs="Times New Roman"/>
                <w:sz w:val="14"/>
                <w:szCs w:val="16"/>
              </w:rPr>
              <w:t>Если ответ на вопрос «ДА», перейдите к вопросу 6</w:t>
            </w:r>
            <w:r w:rsidRPr="0072120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54F5F26F" w14:textId="77777777" w:rsidR="008B4077" w:rsidRDefault="008B4077" w:rsidP="00DF36C6">
      <w:pPr>
        <w:jc w:val="both"/>
        <w:rPr>
          <w:rFonts w:ascii="Times New Roman" w:hAnsi="Times New Roman" w:cs="Times New Roman"/>
          <w:b/>
          <w:sz w:val="16"/>
          <w:szCs w:val="16"/>
        </w:rPr>
        <w:sectPr w:rsidR="008B4077" w:rsidSect="00F76E06">
          <w:footnotePr>
            <w:numRestart w:val="eachPage"/>
          </w:footnotePr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tbl>
      <w:tblPr>
        <w:tblStyle w:val="TableGrid"/>
        <w:tblW w:w="9650" w:type="dxa"/>
        <w:tblLayout w:type="fixed"/>
        <w:tblLook w:val="04A0" w:firstRow="1" w:lastRow="0" w:firstColumn="1" w:lastColumn="0" w:noHBand="0" w:noVBand="1"/>
      </w:tblPr>
      <w:tblGrid>
        <w:gridCol w:w="4684"/>
        <w:gridCol w:w="4966"/>
      </w:tblGrid>
      <w:tr w:rsidR="0072120A" w:rsidRPr="00DF36C6" w14:paraId="378B9658" w14:textId="77777777" w:rsidTr="008B4077">
        <w:tc>
          <w:tcPr>
            <w:tcW w:w="9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94A21" w14:textId="5E0B3FFA" w:rsidR="0072120A" w:rsidRPr="00546327" w:rsidRDefault="0072120A" w:rsidP="00DF36C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4632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6. </w:t>
            </w:r>
            <w:r w:rsidR="00002787" w:rsidRPr="005463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Финансовая деятельность</w:t>
            </w:r>
          </w:p>
          <w:p w14:paraId="2DC611D3" w14:textId="77777777" w:rsidR="00002787" w:rsidRPr="00DF36C6" w:rsidRDefault="00002787" w:rsidP="00DF36C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Укажите, есть ли у Вашей организации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Global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Intermediary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Identification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Number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GIIN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) для целей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FATCA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22A686FF" w14:textId="0DCAD668" w:rsidR="00002787" w:rsidRPr="00DF36C6" w:rsidRDefault="009054DC" w:rsidP="00DF36C6">
            <w:pPr>
              <w:tabs>
                <w:tab w:val="left" w:pos="0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37997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630"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02787" w:rsidRPr="00DF36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ДА</w:t>
            </w:r>
          </w:p>
          <w:p w14:paraId="02B91DDB" w14:textId="77777777" w:rsidR="00E539E1" w:rsidRPr="00DF36C6" w:rsidRDefault="00002787" w:rsidP="00E539E1">
            <w:pPr>
              <w:tabs>
                <w:tab w:val="left" w:pos="0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Укажите номер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GIIN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tbl>
            <w:tblPr>
              <w:tblStyle w:val="TableGrid"/>
              <w:tblW w:w="0" w:type="auto"/>
              <w:tblInd w:w="58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81"/>
              <w:gridCol w:w="236"/>
              <w:gridCol w:w="236"/>
              <w:gridCol w:w="236"/>
              <w:gridCol w:w="236"/>
              <w:gridCol w:w="236"/>
              <w:gridCol w:w="281"/>
              <w:gridCol w:w="236"/>
              <w:gridCol w:w="236"/>
              <w:gridCol w:w="281"/>
              <w:gridCol w:w="236"/>
              <w:gridCol w:w="236"/>
              <w:gridCol w:w="236"/>
            </w:tblGrid>
            <w:tr w:rsidR="00E539E1" w:rsidRPr="005F7171" w14:paraId="693E4BBD" w14:textId="77777777" w:rsidTr="006C6412">
              <w:trPr>
                <w:trHeight w:val="218"/>
              </w:trPr>
              <w:tc>
                <w:tcPr>
                  <w:tcW w:w="222" w:type="dxa"/>
                </w:tcPr>
                <w:p w14:paraId="12BB15E8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2E44135E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04A7BC77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31F5E75D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41B9B539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0C6A2EC4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bottom w:val="nil"/>
                  </w:tcBorders>
                </w:tcPr>
                <w:p w14:paraId="6090CD9F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</w:tcPr>
                <w:p w14:paraId="2E2D4459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19A3E047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3EDFC462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297DAD1C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5566C5EA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bottom w:val="nil"/>
                  </w:tcBorders>
                </w:tcPr>
                <w:p w14:paraId="62C38B6E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</w:tcPr>
                <w:p w14:paraId="02C8EA9C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70DD0882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bottom w:val="nil"/>
                  </w:tcBorders>
                </w:tcPr>
                <w:p w14:paraId="6A9C5904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</w:tcPr>
                <w:p w14:paraId="0B0FCDB1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7852AD9A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</w:tcPr>
                <w:p w14:paraId="16DAF6E4" w14:textId="77777777" w:rsidR="00E539E1" w:rsidRPr="005F7171" w:rsidRDefault="00E539E1" w:rsidP="006C6412">
                  <w:pPr>
                    <w:ind w:left="3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6995B914" w14:textId="134615A5" w:rsidR="00002787" w:rsidRPr="00DF36C6" w:rsidRDefault="00002787" w:rsidP="00E539E1">
            <w:pPr>
              <w:tabs>
                <w:tab w:val="left" w:pos="0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EA294E" w14:textId="77777777" w:rsidR="00002787" w:rsidRPr="00DF36C6" w:rsidRDefault="00002787" w:rsidP="00E539E1">
            <w:pPr>
              <w:tabs>
                <w:tab w:val="left" w:pos="70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Укажите статус организации для целей FATCA:</w:t>
            </w:r>
          </w:p>
          <w:p w14:paraId="453F6489" w14:textId="74B74AB6" w:rsidR="00002787" w:rsidRPr="00DF36C6" w:rsidRDefault="00002787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80738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Участвующий финансовый институт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footnoteReference w:id="3"/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без МС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footnoteReference w:id="4"/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Participating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FFI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covered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by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IGA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14:paraId="2C00B563" w14:textId="009EF05A" w:rsidR="00002787" w:rsidRPr="00DF36C6" w:rsidRDefault="00002787" w:rsidP="00E539E1">
            <w:pPr>
              <w:tabs>
                <w:tab w:val="left" w:pos="70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45359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Финансовый институт, предоставляющий информацию в соответствии с МС М1 (Reporting 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Model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1 FFI);</w:t>
            </w:r>
          </w:p>
          <w:p w14:paraId="323B53BC" w14:textId="75FAC23B" w:rsidR="00002787" w:rsidRPr="00DF36C6" w:rsidRDefault="00002787" w:rsidP="00E539E1">
            <w:pPr>
              <w:tabs>
                <w:tab w:val="left" w:pos="70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38401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Финансовый институт, предоставляющий информацию в соответствии с МС М2 (Reporting 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Model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2 FFI);</w:t>
            </w:r>
          </w:p>
          <w:p w14:paraId="290812B0" w14:textId="6DEBDE60" w:rsidR="00002787" w:rsidRPr="00DF36C6" w:rsidRDefault="00002787" w:rsidP="00E539E1">
            <w:pPr>
              <w:tabs>
                <w:tab w:val="left" w:pos="70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06232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Регистрируемый условно участвующий финансовый институт (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Registered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deemed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compliant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FFI);</w:t>
            </w:r>
          </w:p>
          <w:p w14:paraId="35C1B70A" w14:textId="0E5A1F7D" w:rsidR="00002787" w:rsidRPr="00DF36C6" w:rsidRDefault="00002787" w:rsidP="00E539E1">
            <w:pPr>
              <w:tabs>
                <w:tab w:val="left" w:pos="70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43170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Спонсируемый финансовый институт (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Sponsored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Investment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Entity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6397D0F3" w14:textId="77777777" w:rsidR="00002787" w:rsidRPr="00DF36C6" w:rsidRDefault="00002787" w:rsidP="00E539E1">
            <w:pPr>
              <w:tabs>
                <w:tab w:val="left" w:pos="0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Укажите наименование организации на английском языке, указанное в регистрационной форме по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FATCA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5237DDB5" w14:textId="4CEB3E1A" w:rsidR="00002787" w:rsidRPr="004F00CD" w:rsidRDefault="00002787" w:rsidP="00E539E1">
            <w:pPr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00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_____________________________________________________________________________________________</w:t>
            </w:r>
            <w:r w:rsid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</w:t>
            </w:r>
            <w:r w:rsidRPr="004F00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</w:t>
            </w:r>
          </w:p>
          <w:p w14:paraId="44414404" w14:textId="77777777" w:rsidR="00002787" w:rsidRPr="004F00CD" w:rsidRDefault="00002787" w:rsidP="00E539E1">
            <w:pPr>
              <w:tabs>
                <w:tab w:val="left" w:pos="0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653D6CB1" w14:textId="77777777" w:rsidR="00002787" w:rsidRPr="00DF36C6" w:rsidRDefault="00002787" w:rsidP="00E539E1">
            <w:pPr>
              <w:tabs>
                <w:tab w:val="left" w:pos="0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понсируемых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ФИ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(Sponsored Investment Entity) 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укажите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14:paraId="07B488A8" w14:textId="1C84E3AC" w:rsidR="00E539E1" w:rsidRDefault="00002787" w:rsidP="006C6412">
            <w:pPr>
              <w:tabs>
                <w:tab w:val="left" w:pos="0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организации-спонсора на английском языке, указанное в регистрационной форме по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FATCA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759EF4B4" w14:textId="67FCDD49" w:rsidR="006C6412" w:rsidRDefault="006C6412" w:rsidP="006C6412">
            <w:pPr>
              <w:spacing w:line="360" w:lineRule="auto"/>
              <w:ind w:left="2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</w:t>
            </w:r>
          </w:p>
          <w:p w14:paraId="1C51433C" w14:textId="18C26B66" w:rsidR="00E539E1" w:rsidRPr="00DF36C6" w:rsidRDefault="00002787" w:rsidP="005033ED">
            <w:pPr>
              <w:tabs>
                <w:tab w:val="left" w:pos="0"/>
                <w:tab w:val="left" w:pos="5103"/>
                <w:tab w:val="left" w:pos="5529"/>
              </w:tabs>
              <w:spacing w:line="360" w:lineRule="auto"/>
              <w:ind w:left="2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Укажите её номер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GIIN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tbl>
            <w:tblPr>
              <w:tblStyle w:val="TableGrid"/>
              <w:tblW w:w="0" w:type="auto"/>
              <w:tblInd w:w="58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79"/>
              <w:gridCol w:w="236"/>
              <w:gridCol w:w="236"/>
              <w:gridCol w:w="236"/>
              <w:gridCol w:w="236"/>
              <w:gridCol w:w="236"/>
              <w:gridCol w:w="279"/>
              <w:gridCol w:w="236"/>
              <w:gridCol w:w="236"/>
              <w:gridCol w:w="279"/>
              <w:gridCol w:w="236"/>
              <w:gridCol w:w="236"/>
              <w:gridCol w:w="236"/>
            </w:tblGrid>
            <w:tr w:rsidR="00E539E1" w:rsidRPr="005F7171" w14:paraId="3E61ECFD" w14:textId="77777777" w:rsidTr="006C6412">
              <w:trPr>
                <w:trHeight w:val="218"/>
              </w:trPr>
              <w:tc>
                <w:tcPr>
                  <w:tcW w:w="222" w:type="dxa"/>
                  <w:vAlign w:val="center"/>
                </w:tcPr>
                <w:p w14:paraId="748D07BF" w14:textId="058D9461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616F1801" w14:textId="7A93605D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7DF8D4AC" w14:textId="5AA7565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4E03C36B" w14:textId="7137A6D3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016CC04F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441A4169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  <w:vAlign w:val="center"/>
                </w:tcPr>
                <w:p w14:paraId="3E4C2127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  <w:vAlign w:val="center"/>
                </w:tcPr>
                <w:p w14:paraId="09A0A977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7391FAF7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4255D389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71A107B5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49B19BE5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  <w:vAlign w:val="center"/>
                </w:tcPr>
                <w:p w14:paraId="3DB684D2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  <w:vAlign w:val="center"/>
                </w:tcPr>
                <w:p w14:paraId="1E1243F5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3DC5D569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bottom w:val="nil"/>
                  </w:tcBorders>
                  <w:vAlign w:val="center"/>
                </w:tcPr>
                <w:p w14:paraId="6998FAF4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F717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222" w:type="dxa"/>
                  <w:vAlign w:val="center"/>
                </w:tcPr>
                <w:p w14:paraId="2CE04C5E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33DE70F0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22" w:type="dxa"/>
                  <w:vAlign w:val="center"/>
                </w:tcPr>
                <w:p w14:paraId="779F8944" w14:textId="77777777" w:rsidR="00E539E1" w:rsidRPr="005F7171" w:rsidRDefault="00E539E1" w:rsidP="005033ED">
                  <w:pPr>
                    <w:spacing w:line="360" w:lineRule="auto"/>
                    <w:ind w:left="28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7856D0E0" w14:textId="31038C9C" w:rsidR="00002787" w:rsidRPr="00DF36C6" w:rsidRDefault="00002787" w:rsidP="005033ED">
            <w:pPr>
              <w:spacing w:line="360" w:lineRule="auto"/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Укажите данные ответственного сотрудника по FATCA (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Responsible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officer</w:t>
            </w:r>
            <w:proofErr w:type="spellEnd"/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), и контактное лицо (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Point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of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Contacts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):</w:t>
            </w:r>
          </w:p>
          <w:tbl>
            <w:tblPr>
              <w:tblW w:w="0" w:type="auto"/>
              <w:tblInd w:w="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2127"/>
              <w:gridCol w:w="2268"/>
              <w:gridCol w:w="2268"/>
            </w:tblGrid>
            <w:tr w:rsidR="00002787" w:rsidRPr="00DF36C6" w14:paraId="7103ED30" w14:textId="77777777" w:rsidTr="006C6412">
              <w:tc>
                <w:tcPr>
                  <w:tcW w:w="1559" w:type="dxa"/>
                  <w:shd w:val="clear" w:color="auto" w:fill="auto"/>
                </w:tcPr>
                <w:p w14:paraId="2616B611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ФИО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053715B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C309F54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Номера контактных телефонов и факсов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605D293D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Адрес электронной почты</w:t>
                  </w:r>
                </w:p>
              </w:tc>
            </w:tr>
            <w:tr w:rsidR="00002787" w:rsidRPr="00DF36C6" w14:paraId="1F9547C3" w14:textId="77777777" w:rsidTr="006C6412">
              <w:tc>
                <w:tcPr>
                  <w:tcW w:w="1559" w:type="dxa"/>
                  <w:shd w:val="clear" w:color="auto" w:fill="auto"/>
                </w:tcPr>
                <w:p w14:paraId="3EAF3715" w14:textId="77777777" w:rsidR="00002787" w:rsidRPr="004F00CD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62E10927" w14:textId="77777777" w:rsidR="00002787" w:rsidRPr="004F00CD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E2905EA" w14:textId="77777777" w:rsidR="00002787" w:rsidRPr="004F00CD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36D4DFAA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02787" w:rsidRPr="00DF36C6" w14:paraId="7C1BBD2C" w14:textId="77777777" w:rsidTr="006C6412">
              <w:tc>
                <w:tcPr>
                  <w:tcW w:w="1559" w:type="dxa"/>
                  <w:shd w:val="clear" w:color="auto" w:fill="auto"/>
                </w:tcPr>
                <w:p w14:paraId="3CEED6DC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31B599A7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1ED46C71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5650FD8C" w14:textId="77777777" w:rsidR="00002787" w:rsidRPr="00DF36C6" w:rsidRDefault="00002787" w:rsidP="00E539E1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30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112623A4" w14:textId="77777777" w:rsidR="005033ED" w:rsidRDefault="005033ED" w:rsidP="00DF36C6">
            <w:pPr>
              <w:tabs>
                <w:tab w:val="left" w:pos="0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DA0522" w14:textId="4C553415" w:rsidR="00E44630" w:rsidRPr="00DF36C6" w:rsidRDefault="009054DC" w:rsidP="00DF36C6">
            <w:pPr>
              <w:tabs>
                <w:tab w:val="left" w:pos="0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61679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630"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4630" w:rsidRPr="00DF36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Нет</w:t>
            </w:r>
            <w:r w:rsidR="00E44630" w:rsidRPr="00DF36C6">
              <w:rPr>
                <w:rFonts w:ascii="Times New Roman" w:hAnsi="Times New Roman" w:cs="Times New Roman"/>
                <w:sz w:val="16"/>
                <w:szCs w:val="16"/>
              </w:rPr>
              <w:t>, укажите причину:</w:t>
            </w:r>
          </w:p>
          <w:p w14:paraId="6403C044" w14:textId="1D36CEFB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31325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не участвует в FATCA</w:t>
            </w:r>
          </w:p>
          <w:p w14:paraId="7EF3E583" w14:textId="361D3AA7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2286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является ФИ и освобождена от требований FATCA </w:t>
            </w:r>
          </w:p>
          <w:p w14:paraId="6DB8D99C" w14:textId="36C170BF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210995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является ФИ и зарегистрирована, GIIN был запрошен и будет предоставлен в АО ВТБ Капитал Управление активами в течении 90 дней</w:t>
            </w:r>
          </w:p>
          <w:p w14:paraId="5F145120" w14:textId="0D980C75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9.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80250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является ФИ-резидентом США (US FI) </w:t>
            </w:r>
          </w:p>
          <w:p w14:paraId="297927AC" w14:textId="5B4CB7E7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10.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53010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является ФИ, оформленным собственником (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Owner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documented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foreign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financial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institution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27F3AC4E" w14:textId="0B86B92D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 xml:space="preserve">11.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101068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36C6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DF36C6">
              <w:rPr>
                <w:rFonts w:ascii="Times New Roman" w:hAnsi="Times New Roman" w:cs="Times New Roman"/>
                <w:spacing w:val="20"/>
                <w:sz w:val="16"/>
                <w:szCs w:val="16"/>
              </w:rPr>
              <w:t xml:space="preserve"> </w:t>
            </w: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Организация является сертифицированным условно участвующим ФИ, укажите вид:</w:t>
            </w:r>
          </w:p>
          <w:p w14:paraId="4A25F65D" w14:textId="77777777" w:rsidR="00E44630" w:rsidRPr="00DF36C6" w:rsidRDefault="00E44630" w:rsidP="00E539E1">
            <w:pPr>
              <w:tabs>
                <w:tab w:val="left" w:pos="1418"/>
                <w:tab w:val="left" w:pos="5103"/>
                <w:tab w:val="left" w:pos="5529"/>
              </w:tabs>
              <w:ind w:lef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2144"/>
              <w:gridCol w:w="384"/>
              <w:gridCol w:w="6446"/>
            </w:tblGrid>
            <w:tr w:rsidR="005033ED" w:rsidRPr="00DF36C6" w14:paraId="62659367" w14:textId="77777777" w:rsidTr="005033ED">
              <w:trPr>
                <w:trHeight w:val="1196"/>
              </w:trPr>
              <w:tc>
                <w:tcPr>
                  <w:tcW w:w="406" w:type="dxa"/>
                  <w:shd w:val="clear" w:color="auto" w:fill="auto"/>
                </w:tcPr>
                <w:p w14:paraId="2D69394F" w14:textId="2EC6D65A" w:rsidR="00E44630" w:rsidRPr="00DF36C6" w:rsidRDefault="009054DC" w:rsidP="005033ED">
                  <w:pPr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445653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6F73" w:rsidRPr="00DF36C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44" w:type="dxa"/>
                  <w:shd w:val="clear" w:color="auto" w:fill="auto"/>
                </w:tcPr>
                <w:p w14:paraId="38C85847" w14:textId="77777777" w:rsidR="00E44630" w:rsidRPr="00DF36C6" w:rsidRDefault="00E44630" w:rsidP="005033ED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Нерегистрирующийся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локальный банк (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Nonregistering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Local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Bank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84" w:type="dxa"/>
                  <w:shd w:val="clear" w:color="auto" w:fill="auto"/>
                </w:tcPr>
                <w:p w14:paraId="78EF67B1" w14:textId="4F2CAC0D" w:rsidR="00E44630" w:rsidRPr="00DF36C6" w:rsidRDefault="009054DC" w:rsidP="005033ED">
                  <w:pPr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793217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6F73" w:rsidRPr="00DF36C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446" w:type="dxa"/>
                  <w:shd w:val="clear" w:color="auto" w:fill="auto"/>
                </w:tcPr>
                <w:p w14:paraId="5E1C9087" w14:textId="77777777" w:rsidR="00E44630" w:rsidRPr="00DF36C6" w:rsidRDefault="00E44630" w:rsidP="005033ED">
                  <w:pPr>
                    <w:spacing w:after="0" w:line="240" w:lineRule="auto"/>
                    <w:ind w:left="28" w:right="36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Спонсируемая, принадлежащая узкому кругу лиц, инвестиционная компания (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Sponsored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Closely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Held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Investment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Vehicle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  <w:p w14:paraId="3A62BC16" w14:textId="7D8399D0" w:rsidR="005033ED" w:rsidRDefault="00D8196A" w:rsidP="005033ED">
                  <w:pPr>
                    <w:tabs>
                      <w:tab w:val="left" w:pos="28"/>
                    </w:tabs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Укажите наименование организации-спонсора на английском языке, указанное в регистрационной форме по </w:t>
                  </w: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FATCA</w:t>
                  </w: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5033ED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___________________________________________________</w:t>
                  </w:r>
                </w:p>
                <w:p w14:paraId="7BA6A44D" w14:textId="77777777" w:rsidR="005033ED" w:rsidRPr="005033ED" w:rsidRDefault="00D8196A" w:rsidP="005033ED">
                  <w:pPr>
                    <w:tabs>
                      <w:tab w:val="left" w:pos="28"/>
                    </w:tabs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её </w:t>
                  </w: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GIIN</w:t>
                  </w: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:</w:t>
                  </w:r>
                  <w:r w:rsidR="005033E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81"/>
                    <w:gridCol w:w="236"/>
                    <w:gridCol w:w="236"/>
                    <w:gridCol w:w="236"/>
                    <w:gridCol w:w="236"/>
                    <w:gridCol w:w="236"/>
                    <w:gridCol w:w="281"/>
                    <w:gridCol w:w="236"/>
                    <w:gridCol w:w="236"/>
                    <w:gridCol w:w="281"/>
                    <w:gridCol w:w="236"/>
                    <w:gridCol w:w="236"/>
                    <w:gridCol w:w="236"/>
                  </w:tblGrid>
                  <w:tr w:rsidR="005033ED" w:rsidRPr="005F7171" w14:paraId="36A0BECD" w14:textId="77777777" w:rsidTr="005033ED">
                    <w:trPr>
                      <w:trHeight w:val="218"/>
                    </w:trPr>
                    <w:tc>
                      <w:tcPr>
                        <w:tcW w:w="222" w:type="dxa"/>
                        <w:vAlign w:val="center"/>
                      </w:tcPr>
                      <w:p w14:paraId="42FA2A9D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1241A0A1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ABC00EC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197C6608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546303F7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59C0A5F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7E46D113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DCFBBC3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25631D67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666BD21B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51683FE8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276888EA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7059467B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2BF1D5D8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7A58E5D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25539041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11D1DADE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3AC6348A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60DA6D52" w14:textId="77777777" w:rsidR="005033ED" w:rsidRPr="005F7171" w:rsidRDefault="005033ED" w:rsidP="005033ED">
                        <w:pPr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14:paraId="1369F195" w14:textId="288DA686" w:rsidR="00D8196A" w:rsidRPr="005033ED" w:rsidRDefault="00D8196A" w:rsidP="005033ED">
                  <w:pPr>
                    <w:tabs>
                      <w:tab w:val="left" w:pos="28"/>
                    </w:tabs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033ED" w:rsidRPr="00DF36C6" w14:paraId="52C497E3" w14:textId="77777777" w:rsidTr="005033ED">
              <w:trPr>
                <w:trHeight w:val="735"/>
              </w:trPr>
              <w:tc>
                <w:tcPr>
                  <w:tcW w:w="406" w:type="dxa"/>
                  <w:shd w:val="clear" w:color="auto" w:fill="auto"/>
                </w:tcPr>
                <w:p w14:paraId="6DD4D20C" w14:textId="6952437D" w:rsidR="00E44630" w:rsidRPr="00DF36C6" w:rsidRDefault="009054DC" w:rsidP="005033ED">
                  <w:pPr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5103286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33ED">
                        <w:rPr>
                          <w:rFonts w:ascii="MS Gothic" w:eastAsia="MS Gothic" w:hAnsi="MS Gothic" w:cs="Times New Roman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44" w:type="dxa"/>
                  <w:shd w:val="clear" w:color="auto" w:fill="auto"/>
                </w:tcPr>
                <w:p w14:paraId="188B0B53" w14:textId="77777777" w:rsidR="00E44630" w:rsidRPr="00DF36C6" w:rsidRDefault="00E44630" w:rsidP="005033ED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Финансовый институт с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низкостоимостными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счетами (FFI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with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only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Low-value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Accounts</w:t>
                  </w:r>
                  <w:proofErr w:type="spellEnd"/>
                </w:p>
              </w:tc>
              <w:tc>
                <w:tcPr>
                  <w:tcW w:w="384" w:type="dxa"/>
                  <w:shd w:val="clear" w:color="auto" w:fill="auto"/>
                </w:tcPr>
                <w:p w14:paraId="293E3776" w14:textId="0908C2ED" w:rsidR="00E44630" w:rsidRPr="00DF36C6" w:rsidRDefault="009054DC" w:rsidP="005033ED">
                  <w:pPr>
                    <w:spacing w:after="0" w:line="240" w:lineRule="auto"/>
                    <w:ind w:left="2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7191716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6F73" w:rsidRPr="00DF36C6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446" w:type="dxa"/>
                  <w:shd w:val="clear" w:color="auto" w:fill="auto"/>
                </w:tcPr>
                <w:p w14:paraId="52E26835" w14:textId="77777777" w:rsidR="00E44630" w:rsidRPr="00DF36C6" w:rsidRDefault="00E44630" w:rsidP="005033ED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28" w:right="36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Компания с ограниченным сроком существования, созданная в рамках долгового финансирования (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Limited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Life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Debt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Investment </w:t>
                  </w:r>
                  <w:proofErr w:type="spellStart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Entity</w:t>
                  </w:r>
                  <w:proofErr w:type="spellEnd"/>
                  <w:r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36A01D2A" w14:textId="024B37AC" w:rsidR="00E44630" w:rsidRPr="00DF36C6" w:rsidRDefault="00D56F73" w:rsidP="00DF36C6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AF7D0A" w:rsidRPr="0045094C" w14:paraId="5BCB780B" w14:textId="77777777" w:rsidTr="008B4077">
        <w:tc>
          <w:tcPr>
            <w:tcW w:w="965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6DCE1C" w14:textId="024F0F2F" w:rsidR="00AF7D0A" w:rsidRPr="0045094C" w:rsidRDefault="00DF36C6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5A83">
              <w:rPr>
                <w:rFonts w:ascii="Times New Roman" w:hAnsi="Times New Roman" w:cs="Times New Roman"/>
                <w:b/>
                <w:sz w:val="16"/>
                <w:szCs w:val="14"/>
              </w:rPr>
              <w:t>7</w:t>
            </w:r>
            <w:r w:rsidR="00AF7D0A" w:rsidRPr="007E5A83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. </w:t>
            </w:r>
            <w:r w:rsidR="00AF7D0A" w:rsidRPr="00546327">
              <w:rPr>
                <w:rFonts w:ascii="Times New Roman" w:hAnsi="Times New Roman" w:cs="Times New Roman"/>
                <w:sz w:val="16"/>
                <w:szCs w:val="16"/>
              </w:rPr>
              <w:t>Является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ли страной регистрации/учреждения Вашей организации территория США?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="007E5A8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128061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="00AF7D0A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-104219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D0A" w:rsidRPr="00E6646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AF7D0A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  <w:p w14:paraId="4588DC8B" w14:textId="100E3B90" w:rsidR="00AF7D0A" w:rsidRPr="00DC3E66" w:rsidRDefault="00AF7D0A" w:rsidP="00324F26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DC3E66">
              <w:rPr>
                <w:rFonts w:ascii="Times New Roman" w:hAnsi="Times New Roman" w:cs="Times New Roman"/>
                <w:sz w:val="14"/>
                <w:szCs w:val="16"/>
              </w:rPr>
              <w:t xml:space="preserve">Если ответ «Нет», перейдите к вопросу </w:t>
            </w:r>
            <w:r w:rsidR="00DF36C6" w:rsidRPr="00DF36C6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DC3E66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14:paraId="075ED2D9" w14:textId="05BB178B" w:rsidR="00AF7D0A" w:rsidRPr="0045094C" w:rsidRDefault="00AF7D0A" w:rsidP="00DC3E6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E66">
              <w:rPr>
                <w:rFonts w:ascii="Times New Roman" w:hAnsi="Times New Roman" w:cs="Times New Roman"/>
                <w:sz w:val="14"/>
                <w:szCs w:val="16"/>
              </w:rPr>
              <w:t xml:space="preserve">Если </w:t>
            </w:r>
            <w:r w:rsidR="00DF36C6">
              <w:rPr>
                <w:rFonts w:ascii="Times New Roman" w:hAnsi="Times New Roman" w:cs="Times New Roman"/>
                <w:sz w:val="14"/>
                <w:szCs w:val="16"/>
              </w:rPr>
              <w:t>ответ «Да», ответьте на вопрос 7</w:t>
            </w:r>
            <w:r w:rsidRPr="00DC3E66">
              <w:rPr>
                <w:rFonts w:ascii="Times New Roman" w:hAnsi="Times New Roman" w:cs="Times New Roman"/>
                <w:sz w:val="14"/>
                <w:szCs w:val="16"/>
              </w:rPr>
              <w:t>.1 ниже</w:t>
            </w:r>
          </w:p>
        </w:tc>
      </w:tr>
      <w:tr w:rsidR="005033ED" w:rsidRPr="00E6646D" w14:paraId="7B060492" w14:textId="77777777" w:rsidTr="008B4077">
        <w:tc>
          <w:tcPr>
            <w:tcW w:w="46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069E36" w14:textId="5671EFEE" w:rsidR="00AF7D0A" w:rsidRPr="0045094C" w:rsidRDefault="007E5A83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7.1. 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>Укажите, относится ли Ваша организация к категории юридических лиц, исключенных из состава специально указанных налоговых резидентов США (Перечень приведен в Приложении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 № 2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>)?</w:t>
            </w:r>
          </w:p>
          <w:p w14:paraId="046570E6" w14:textId="77777777" w:rsidR="007D27CB" w:rsidRPr="0045094C" w:rsidRDefault="007D27CB" w:rsidP="00324F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C3993" w14:textId="2017E632" w:rsidR="00AF7D0A" w:rsidRPr="00E6646D" w:rsidRDefault="00AF7D0A" w:rsidP="00E664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После отв</w:t>
            </w:r>
            <w:r w:rsidRPr="00DC3E66">
              <w:rPr>
                <w:rFonts w:ascii="Times New Roman" w:hAnsi="Times New Roman" w:cs="Times New Roman"/>
                <w:sz w:val="16"/>
                <w:szCs w:val="16"/>
              </w:rPr>
              <w:t xml:space="preserve">ета перейдите к </w:t>
            </w:r>
            <w:r w:rsidR="00E6646D" w:rsidRPr="00DC3E66">
              <w:rPr>
                <w:rFonts w:ascii="Times New Roman" w:hAnsi="Times New Roman" w:cs="Times New Roman"/>
                <w:sz w:val="16"/>
                <w:szCs w:val="16"/>
              </w:rPr>
              <w:t xml:space="preserve">Разделу </w:t>
            </w:r>
            <w:r w:rsidR="00E6646D" w:rsidRPr="00DC3E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="00DC3E66" w:rsidRPr="00DC3E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E6646D" w:rsidRPr="00DC3E66">
              <w:rPr>
                <w:rFonts w:ascii="Times New Roman" w:hAnsi="Times New Roman" w:cs="Times New Roman"/>
                <w:sz w:val="16"/>
                <w:szCs w:val="16"/>
              </w:rPr>
              <w:t xml:space="preserve"> «Подтверждения и подпись» формы</w:t>
            </w:r>
          </w:p>
        </w:tc>
        <w:tc>
          <w:tcPr>
            <w:tcW w:w="4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EA77E51" w14:textId="0C663FFB" w:rsidR="00293523" w:rsidRPr="00DC3E66" w:rsidRDefault="009054DC" w:rsidP="008078F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4"/>
                  <w:szCs w:val="14"/>
                </w:rPr>
                <w:id w:val="179166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7CB" w:rsidRPr="00DC3E66">
                  <w:rPr>
                    <w:rFonts w:ascii="Segoe UI Symbol" w:eastAsia="MS Gothic" w:hAnsi="Segoe UI Symbol" w:cs="Segoe UI Symbol"/>
                    <w:sz w:val="14"/>
                    <w:szCs w:val="14"/>
                  </w:rPr>
                  <w:t>☐</w:t>
                </w:r>
              </w:sdtContent>
            </w:sdt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 Да, организация исключена из состава специально указанных налоговых резидентов США (укажите категорию):</w:t>
            </w:r>
            <w:r w:rsidR="008078FC" w:rsidRPr="008078FC">
              <w:rPr>
                <w:rFonts w:ascii="Times New Roman" w:hAnsi="Times New Roman" w:cs="Times New Roman"/>
                <w:sz w:val="14"/>
                <w:szCs w:val="14"/>
              </w:rPr>
              <w:t xml:space="preserve"> __</w:t>
            </w:r>
            <w:r w:rsidR="00293523" w:rsidRPr="00DC3E66">
              <w:rPr>
                <w:rFonts w:ascii="Times New Roman" w:hAnsi="Times New Roman" w:cs="Times New Roman"/>
                <w:sz w:val="14"/>
                <w:szCs w:val="14"/>
              </w:rPr>
              <w:t>________________________________</w:t>
            </w:r>
          </w:p>
          <w:p w14:paraId="451CB01A" w14:textId="60C433FF" w:rsidR="007D27CB" w:rsidRPr="00DC3E66" w:rsidRDefault="009054DC" w:rsidP="00324F2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4"/>
                  <w:szCs w:val="14"/>
                </w:rPr>
                <w:id w:val="-189927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7CB" w:rsidRPr="00DC3E66">
                  <w:rPr>
                    <w:rFonts w:ascii="Segoe UI Symbol" w:eastAsia="MS Gothic" w:hAnsi="Segoe UI Symbol" w:cs="Segoe UI Symbol"/>
                    <w:sz w:val="14"/>
                    <w:szCs w:val="14"/>
                  </w:rPr>
                  <w:t>☐</w:t>
                </w:r>
              </w:sdtContent>
            </w:sdt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 НЕТ, организация не исключена из состава специально указанных налоговых резидентов США (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Specified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Person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>).</w:t>
            </w:r>
          </w:p>
          <w:p w14:paraId="054CC29B" w14:textId="77777777" w:rsidR="00293523" w:rsidRPr="00DC3E66" w:rsidRDefault="007D27CB" w:rsidP="008078FC">
            <w:pPr>
              <w:spacing w:line="36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Укажите название </w:t>
            </w:r>
            <w:r w:rsidR="00293523" w:rsidRPr="00DC3E66">
              <w:rPr>
                <w:rFonts w:ascii="Times New Roman" w:hAnsi="Times New Roman" w:cs="Times New Roman"/>
                <w:sz w:val="14"/>
                <w:szCs w:val="14"/>
              </w:rPr>
              <w:t>организации на английском языке</w:t>
            </w:r>
          </w:p>
          <w:p w14:paraId="6D85083D" w14:textId="09C81C45" w:rsidR="007D27CB" w:rsidRPr="008078FC" w:rsidRDefault="00293523" w:rsidP="008078FC">
            <w:pPr>
              <w:spacing w:line="36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DC3E66">
              <w:rPr>
                <w:rFonts w:ascii="Times New Roman" w:hAnsi="Times New Roman" w:cs="Times New Roman"/>
                <w:sz w:val="14"/>
                <w:szCs w:val="14"/>
              </w:rPr>
              <w:t>__________________________________________________</w:t>
            </w:r>
            <w:r w:rsidR="007D27CB" w:rsidRPr="00DC3E66">
              <w:rPr>
                <w:rFonts w:ascii="Times New Roman" w:hAnsi="Times New Roman" w:cs="Times New Roman"/>
                <w:sz w:val="14"/>
                <w:szCs w:val="14"/>
              </w:rPr>
              <w:t>_________</w:t>
            </w:r>
            <w:r w:rsidR="008078F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________</w:t>
            </w:r>
          </w:p>
          <w:p w14:paraId="2E087475" w14:textId="77777777" w:rsidR="008078FC" w:rsidRDefault="008078FC" w:rsidP="00DC3E6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9638C30" w14:textId="4CAD2151" w:rsidR="007D27CB" w:rsidRPr="008078FC" w:rsidRDefault="007D27CB" w:rsidP="005033E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3E66">
              <w:rPr>
                <w:rFonts w:ascii="Times New Roman" w:hAnsi="Times New Roman" w:cs="Times New Roman"/>
                <w:sz w:val="14"/>
                <w:szCs w:val="14"/>
              </w:rPr>
              <w:t xml:space="preserve">Укажите </w:t>
            </w:r>
            <w:r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EIN</w:t>
            </w:r>
            <w:r w:rsidRPr="00DC3E66">
              <w:rPr>
                <w:rStyle w:val="FootnoteReference"/>
                <w:rFonts w:ascii="Times New Roman" w:hAnsi="Times New Roman" w:cs="Times New Roman"/>
                <w:sz w:val="14"/>
                <w:szCs w:val="14"/>
                <w:lang w:val="en-US"/>
              </w:rPr>
              <w:footnoteReference w:id="5"/>
            </w:r>
            <w:r w:rsidRPr="00DC3E6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="005033ED">
              <w:rPr>
                <w:rFonts w:ascii="Times New Roman" w:hAnsi="Times New Roman" w:cs="Times New Roman"/>
                <w:sz w:val="14"/>
                <w:szCs w:val="14"/>
              </w:rPr>
              <w:t xml:space="preserve">организации: </w:t>
            </w:r>
          </w:p>
        </w:tc>
      </w:tr>
      <w:tr w:rsidR="00A91377" w:rsidRPr="0045094C" w14:paraId="78AB87E4" w14:textId="77777777" w:rsidTr="008B4077">
        <w:tc>
          <w:tcPr>
            <w:tcW w:w="965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4531586" w14:textId="6BF408D8" w:rsidR="00AF7D0A" w:rsidRPr="0045094C" w:rsidRDefault="00DF36C6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00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>. Укажите вид Вашей организации.</w:t>
            </w:r>
          </w:p>
          <w:p w14:paraId="3E13D70A" w14:textId="2A546FD5" w:rsidR="00AF7D0A" w:rsidRPr="0045094C" w:rsidRDefault="00AF7D0A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Внимательно ознакомьтесь с описанием видов организаций в Приложении. Если у Вас возникнут вопросы, связанные с классификацией Вашей организации, пожалуйста, обратитесь в юридическую службу Вашей организации.</w:t>
            </w:r>
          </w:p>
          <w:p w14:paraId="59DD7A07" w14:textId="3E5D2D9A" w:rsidR="00AF7D0A" w:rsidRPr="0045094C" w:rsidRDefault="009054DC" w:rsidP="00324F26">
            <w:pPr>
              <w:tabs>
                <w:tab w:val="left" w:pos="1418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298004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Центральный банк, государственное учреждение, государственное ведомство и государственное агентство, международная организация и организация, которая на 100 % принадлежит указанным лицам. </w:t>
            </w:r>
            <w:r w:rsidR="00AF7D0A" w:rsidRPr="00E6646D">
              <w:rPr>
                <w:rFonts w:ascii="Times New Roman" w:hAnsi="Times New Roman" w:cs="Times New Roman"/>
                <w:sz w:val="16"/>
                <w:szCs w:val="16"/>
              </w:rPr>
              <w:t>Перейдите к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 части</w:t>
            </w:r>
            <w:r w:rsidR="00AF7D0A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>«Подтверждения и подпись» формы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09F4DF7" w14:textId="0CDAA407" w:rsidR="00AF7D0A" w:rsidRPr="0045094C" w:rsidRDefault="009054DC" w:rsidP="00324F26">
            <w:pPr>
              <w:tabs>
                <w:tab w:val="left" w:pos="1418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550969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акции которой обращаются на организованном рынке ценных бумаг (см. определение в приложении) и организация, которая на 100% </w:t>
            </w:r>
            <w:r w:rsidR="00E6646D" w:rsidRPr="0045094C">
              <w:rPr>
                <w:rFonts w:ascii="Times New Roman" w:hAnsi="Times New Roman" w:cs="Times New Roman"/>
                <w:sz w:val="16"/>
                <w:szCs w:val="16"/>
              </w:rPr>
              <w:t>принадлежит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такой организации. Перейдите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к части </w:t>
            </w:r>
            <w:r w:rsidR="00E664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>«Подтверждения и подпись» формы.</w:t>
            </w:r>
          </w:p>
          <w:p w14:paraId="10344570" w14:textId="02D5E4F9" w:rsidR="00AF7D0A" w:rsidRPr="0045094C" w:rsidRDefault="009054DC" w:rsidP="00324F26">
            <w:pPr>
              <w:tabs>
                <w:tab w:val="left" w:pos="1418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99262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Некоммерческая организация, которая удовлетворяет требованиям, указанным в Приложении. Перейдите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к части </w:t>
            </w:r>
            <w:r w:rsidR="00E664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>«Подтверждения и подпись» формы.</w:t>
            </w:r>
          </w:p>
          <w:p w14:paraId="3F92AAB4" w14:textId="06B23125" w:rsidR="007D27CB" w:rsidRPr="0045094C" w:rsidRDefault="009054DC" w:rsidP="00F868A7">
            <w:pPr>
              <w:tabs>
                <w:tab w:val="left" w:pos="1418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746810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F36C6">
              <w:rPr>
                <w:rFonts w:ascii="Times New Roman" w:hAnsi="Times New Roman" w:cs="Times New Roman"/>
                <w:sz w:val="16"/>
                <w:szCs w:val="16"/>
              </w:rPr>
              <w:t>Прочее. Перейдите к вопросу 9</w:t>
            </w:r>
            <w:r w:rsidR="00AF7D0A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ниже:</w:t>
            </w:r>
          </w:p>
        </w:tc>
      </w:tr>
      <w:tr w:rsidR="00AF7D0A" w:rsidRPr="0045094C" w14:paraId="3EE6BB7E" w14:textId="77777777" w:rsidTr="008B4077">
        <w:tc>
          <w:tcPr>
            <w:tcW w:w="965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132B54" w14:textId="59E5636F" w:rsidR="007E7856" w:rsidRPr="0045094C" w:rsidRDefault="00DF36C6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>. Укажите, входит ли в состав контролирующих лиц (бенефициаров) Вашей организации, которым прямо или косвенно принадлежит более 10% доли в организации, одно из следующих лиц (порядок определения доли косвенного владения смотрите в Приложении):</w:t>
            </w:r>
          </w:p>
          <w:p w14:paraId="0E71F2F6" w14:textId="09902655" w:rsidR="007E7856" w:rsidRPr="0045094C" w:rsidRDefault="009054DC" w:rsidP="003324E0">
            <w:pPr>
              <w:ind w:left="31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2735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24E0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324E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>Физические лица, которые являются налоговыми резидентами США (см. определение в Приложении);</w:t>
            </w:r>
          </w:p>
          <w:p w14:paraId="448278BF" w14:textId="694512D5" w:rsidR="007E7856" w:rsidRPr="0045094C" w:rsidRDefault="009054DC" w:rsidP="003324E0">
            <w:pPr>
              <w:ind w:left="31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8553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24E0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3324E0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>Юридические лица, которые зарегистрированы/учреждены на территории США и которые не относятся к категории юридических лиц, исключенных из состава специально указанных налоговых резидентов США (Перечень приведен в Приложении).</w:t>
            </w:r>
          </w:p>
          <w:p w14:paraId="5C5F05C3" w14:textId="77777777" w:rsidR="007E7856" w:rsidRPr="0045094C" w:rsidRDefault="007E7856" w:rsidP="00324F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6CE387" w14:textId="5AEA4B4E" w:rsidR="007E7856" w:rsidRPr="0045094C" w:rsidRDefault="009054DC" w:rsidP="00324F26">
            <w:pPr>
              <w:tabs>
                <w:tab w:val="left" w:pos="1418"/>
                <w:tab w:val="left" w:pos="5103"/>
                <w:tab w:val="left" w:pos="5529"/>
              </w:tabs>
              <w:ind w:left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965005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E7856" w:rsidRPr="0045094C">
              <w:rPr>
                <w:rFonts w:ascii="Times New Roman" w:hAnsi="Times New Roman" w:cs="Times New Roman"/>
                <w:b/>
                <w:sz w:val="16"/>
                <w:szCs w:val="16"/>
              </w:rPr>
              <w:t>ДА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. Перейдите к вопросу </w:t>
            </w:r>
            <w:r w:rsidR="00DF36C6" w:rsidRPr="00DF36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ниже.</w:t>
            </w:r>
          </w:p>
          <w:p w14:paraId="20619C25" w14:textId="5DCA9A27" w:rsidR="007E7856" w:rsidRPr="0045094C" w:rsidRDefault="009054DC" w:rsidP="00324F26">
            <w:pPr>
              <w:tabs>
                <w:tab w:val="left" w:pos="1418"/>
                <w:tab w:val="left" w:pos="5103"/>
                <w:tab w:val="left" w:pos="5529"/>
              </w:tabs>
              <w:ind w:left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63315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46D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6646D" w:rsidRPr="004509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E7856" w:rsidRPr="0045094C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  <w:r w:rsidR="007E7856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. Перейдите к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  <w:r w:rsidR="00E664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="00E6646D" w:rsidRPr="00E664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46D">
              <w:rPr>
                <w:rFonts w:ascii="Times New Roman" w:hAnsi="Times New Roman" w:cs="Times New Roman"/>
                <w:sz w:val="16"/>
                <w:szCs w:val="16"/>
              </w:rPr>
              <w:t>«Подтверждения и подпись» формы.</w:t>
            </w:r>
          </w:p>
          <w:p w14:paraId="183B8840" w14:textId="77777777" w:rsidR="00AF7D0A" w:rsidRPr="0045094C" w:rsidRDefault="00AF7D0A" w:rsidP="00324F2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E7856" w:rsidRPr="0045094C" w14:paraId="592BDEDC" w14:textId="77777777" w:rsidTr="008B4077">
        <w:tc>
          <w:tcPr>
            <w:tcW w:w="96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B42DA7" w14:textId="00DAF5B3" w:rsidR="003E4974" w:rsidRPr="0045094C" w:rsidRDefault="00DF36C6" w:rsidP="00324F26">
            <w:pPr>
              <w:jc w:val="both"/>
              <w:rPr>
                <w:rFonts w:ascii="Times New Roman" w:hAnsi="Times New Roman" w:cs="Times New Roman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E4974" w:rsidRPr="0045094C">
              <w:rPr>
                <w:rFonts w:ascii="Times New Roman" w:hAnsi="Times New Roman" w:cs="Times New Roman"/>
                <w:sz w:val="16"/>
                <w:szCs w:val="16"/>
              </w:rPr>
              <w:t>. Укажите, составляют ли указанные ниже доходы («пассивные доходы») более 50% (по отдельности или в совокупности) совокупного дохода Вашей организации за предшествующий год, и составляют ли активы, приносящие такой доход, более 50% по отдельности или в совокупности от средневзвешенной величины активов Вашей организации (на конец квартала):</w:t>
            </w:r>
          </w:p>
          <w:p w14:paraId="2F482175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Дивиденды;</w:t>
            </w:r>
          </w:p>
          <w:p w14:paraId="7D384B69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Проценты;</w:t>
            </w:r>
          </w:p>
          <w:p w14:paraId="73B1E70A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Доходы, полученные от пула страховых договоров, при условии, что полученные суммы зависят целиком или в части от доходности пула;</w:t>
            </w:r>
          </w:p>
          <w:p w14:paraId="0AF95A0E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Рента и роялти (за исключением ренты и роялти, полученной в ходе активной операционной деятельности);</w:t>
            </w:r>
          </w:p>
          <w:p w14:paraId="1B008276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Аннуитеты;</w:t>
            </w:r>
          </w:p>
          <w:p w14:paraId="7D99A542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Прибыль от продажи или обмена имущества, приносящего один из видов вышеуказанных доходов;</w:t>
            </w:r>
          </w:p>
          <w:p w14:paraId="0A65BE41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Прибыль от сделок с биржевыми товарами (включая фьючерсы, форварды и аналогичные сделки), за исключением сделок, которые являются хеджирующими, при условии, что сделки с такими товарами являются основной деятельностью Вашей организации;</w:t>
            </w:r>
          </w:p>
          <w:p w14:paraId="7C407F07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Прибыль от операций с иностранной валютой (положительные или отрицательные курсовые разницы);</w:t>
            </w:r>
          </w:p>
          <w:p w14:paraId="51563151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Контракты, стоимость которых привязана к базовому активу (номиналу), например, </w:t>
            </w:r>
            <w:proofErr w:type="spellStart"/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деривативы</w:t>
            </w:r>
            <w:proofErr w:type="spellEnd"/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(валютный СВОП, процентный СВОП, опционы и др.);</w:t>
            </w:r>
          </w:p>
          <w:p w14:paraId="72AEE157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Выкупная сумма по договору страхования или сумма займа, обеспеченная договором страхования;</w:t>
            </w:r>
          </w:p>
          <w:p w14:paraId="3A07BC8B" w14:textId="77777777" w:rsidR="003E4974" w:rsidRPr="0045094C" w:rsidRDefault="003E4974" w:rsidP="00324F26">
            <w:pPr>
              <w:numPr>
                <w:ilvl w:val="0"/>
                <w:numId w:val="26"/>
              </w:numPr>
              <w:tabs>
                <w:tab w:val="left" w:pos="709"/>
              </w:tabs>
              <w:ind w:left="709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>Суммы, полученные страховой компанией за счет резервов на осуществление страховой деятельности и аннуитетов.</w:t>
            </w:r>
          </w:p>
          <w:p w14:paraId="55D8F6BD" w14:textId="77777777" w:rsidR="003E4974" w:rsidRPr="0045094C" w:rsidRDefault="003E4974" w:rsidP="00324F26">
            <w:pPr>
              <w:tabs>
                <w:tab w:val="left" w:pos="709"/>
              </w:tabs>
              <w:ind w:left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301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000080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4407"/>
              <w:gridCol w:w="4894"/>
            </w:tblGrid>
            <w:tr w:rsidR="003E4974" w:rsidRPr="0045094C" w14:paraId="4ACBC711" w14:textId="77777777" w:rsidTr="006C6412">
              <w:trPr>
                <w:trHeight w:val="516"/>
              </w:trPr>
              <w:tc>
                <w:tcPr>
                  <w:tcW w:w="44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5F7ADF" w14:textId="3713BE3E" w:rsidR="00E6646D" w:rsidRDefault="009054DC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534582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6646D" w:rsidRPr="00E6646D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E6646D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="003E4974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</w:t>
                  </w:r>
                  <w:r w:rsidR="003E4974"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указанные виды доходов/активов (по отдельности или в совокупности) составляют </w:t>
                  </w:r>
                  <w:r w:rsidR="003E4974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более 50%</w:t>
                  </w:r>
                  <w:r w:rsid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14:paraId="2FB2CB2A" w14:textId="77777777" w:rsidR="00E6646D" w:rsidRDefault="00E6646D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F7E8D1E" w14:textId="563560AB" w:rsidR="003E4974" w:rsidRPr="00E6646D" w:rsidRDefault="003E4974" w:rsidP="00DF36C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Если Вы ответили «Да», перейдите к вопросу </w:t>
                  </w:r>
                  <w:r w:rsidR="00DF36C6" w:rsidRPr="00DF36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  <w:r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ниже.</w:t>
                  </w:r>
                </w:p>
              </w:tc>
              <w:tc>
                <w:tcPr>
                  <w:tcW w:w="489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4F8BDA5" w14:textId="75C54E0F" w:rsidR="003E4974" w:rsidRDefault="009054DC" w:rsidP="008078FC">
                  <w:pPr>
                    <w:spacing w:after="0" w:line="240" w:lineRule="auto"/>
                    <w:ind w:right="111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568072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6646D" w:rsidRPr="00E6646D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E6646D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="003E4974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НЕТ</w:t>
                  </w:r>
                  <w:r w:rsidR="003E4974"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указанные виды доходов (по отдельности или в совокупности) составляют </w:t>
                  </w:r>
                  <w:r w:rsidR="003E4974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менее 50%</w:t>
                  </w:r>
                  <w:r w:rsidR="003E4974"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совокупного дохода организации</w:t>
                  </w:r>
                  <w:r w:rsidR="008078FC" w:rsidRPr="008078F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8078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</w:t>
                  </w:r>
                  <w:r w:rsidR="003E4974"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 предшествующий год.</w:t>
                  </w:r>
                </w:p>
                <w:p w14:paraId="2E060450" w14:textId="77777777" w:rsidR="00E6646D" w:rsidRPr="0045094C" w:rsidRDefault="00E6646D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4590459F" w14:textId="7BB1C3E1" w:rsidR="003E4974" w:rsidRPr="0045094C" w:rsidRDefault="003E4974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Перейдите </w:t>
                  </w:r>
                  <w:r w:rsidR="00E6646D"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к </w:t>
                  </w:r>
                  <w:r w:rsid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части </w:t>
                  </w:r>
                  <w:r w:rsidR="00E6646D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 w:rsidR="00E6646D"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«Подтверждения и подпись» формы</w:t>
                  </w:r>
                </w:p>
              </w:tc>
            </w:tr>
          </w:tbl>
          <w:p w14:paraId="1323A2DE" w14:textId="0FC66F41" w:rsidR="007E7856" w:rsidRPr="0045094C" w:rsidRDefault="00BE10E3" w:rsidP="00324F2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</w:tr>
      <w:tr w:rsidR="005D57DD" w:rsidRPr="0045094C" w14:paraId="15ED290B" w14:textId="77777777" w:rsidTr="008B4077">
        <w:tc>
          <w:tcPr>
            <w:tcW w:w="965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0F636D0" w14:textId="23F493ED" w:rsidR="005D57DD" w:rsidRPr="0045094C" w:rsidRDefault="00DF36C6" w:rsidP="00324F26">
            <w:pPr>
              <w:tabs>
                <w:tab w:val="left" w:pos="1418"/>
                <w:tab w:val="left" w:pos="5103"/>
                <w:tab w:val="left" w:pos="552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36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</w:rPr>
              <w:t>. Предоставляет ли Ваша организация самостоятельно информацию о контролирующих лицах в Налоговую Службу США в качестве «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Direct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Reporting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NFFE</w:t>
            </w:r>
            <w:r w:rsidR="005D57DD" w:rsidRPr="0045094C">
              <w:rPr>
                <w:rFonts w:ascii="Times New Roman" w:hAnsi="Times New Roman" w:cs="Times New Roman"/>
                <w:sz w:val="16"/>
                <w:szCs w:val="16"/>
              </w:rPr>
              <w:t>»:</w:t>
            </w:r>
          </w:p>
          <w:tbl>
            <w:tblPr>
              <w:tblW w:w="9301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4407"/>
              <w:gridCol w:w="4894"/>
            </w:tblGrid>
            <w:tr w:rsidR="005D57DD" w:rsidRPr="00E6646D" w14:paraId="03952F31" w14:textId="77777777" w:rsidTr="006C6412">
              <w:trPr>
                <w:trHeight w:val="340"/>
              </w:trPr>
              <w:tc>
                <w:tcPr>
                  <w:tcW w:w="4407" w:type="dxa"/>
                </w:tcPr>
                <w:p w14:paraId="5A6B2E66" w14:textId="688F405D" w:rsidR="00372A1B" w:rsidRPr="00E6646D" w:rsidRDefault="009054DC" w:rsidP="00372A1B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36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7501542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6646D" w:rsidRPr="00E6646D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E6646D" w:rsidRPr="00E6646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="005D57DD" w:rsidRPr="00E6646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</w:t>
                  </w:r>
                  <w:r w:rsidR="005D57DD"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укажите </w:t>
                  </w:r>
                  <w:r w:rsidR="005D57DD" w:rsidRPr="00E6646D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GIIN</w:t>
                  </w:r>
                  <w:r w:rsidR="005D57DD"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81"/>
                    <w:gridCol w:w="236"/>
                    <w:gridCol w:w="236"/>
                    <w:gridCol w:w="236"/>
                    <w:gridCol w:w="236"/>
                    <w:gridCol w:w="236"/>
                    <w:gridCol w:w="281"/>
                    <w:gridCol w:w="236"/>
                    <w:gridCol w:w="236"/>
                    <w:gridCol w:w="281"/>
                    <w:gridCol w:w="236"/>
                    <w:gridCol w:w="236"/>
                    <w:gridCol w:w="236"/>
                  </w:tblGrid>
                  <w:tr w:rsidR="00372A1B" w:rsidRPr="005F7171" w14:paraId="2055AAFA" w14:textId="77777777" w:rsidTr="008832EF">
                    <w:trPr>
                      <w:trHeight w:val="218"/>
                    </w:trPr>
                    <w:tc>
                      <w:tcPr>
                        <w:tcW w:w="222" w:type="dxa"/>
                        <w:vAlign w:val="center"/>
                      </w:tcPr>
                      <w:p w14:paraId="5CDFD8AB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1287FB41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05BEAC02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ED96F76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695FE8B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3532449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57A40638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4A8F7C5E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DA2FCCF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0C98928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E9FBC63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510B21B8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33195E25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6F3D8429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2604071E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14:paraId="0391C4DF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</w:pPr>
                        <w:r w:rsidRPr="005F7171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0A3A509E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7A337A50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22" w:type="dxa"/>
                        <w:vAlign w:val="center"/>
                      </w:tcPr>
                      <w:p w14:paraId="23E842C1" w14:textId="77777777" w:rsidR="00372A1B" w:rsidRPr="005F7171" w:rsidRDefault="00372A1B" w:rsidP="00372A1B">
                        <w:pPr>
                          <w:spacing w:line="360" w:lineRule="auto"/>
                          <w:ind w:left="30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14:paraId="30A1BD07" w14:textId="525322CF" w:rsidR="005D57DD" w:rsidRPr="00E6646D" w:rsidRDefault="005D57DD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4F88EF16" w14:textId="77777777" w:rsidR="008078FC" w:rsidRDefault="008078FC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47DD8BEF" w14:textId="5D09798D" w:rsidR="005D57DD" w:rsidRPr="00E6646D" w:rsidRDefault="005D57DD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Перейдите 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к части 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  <w:lang w:val="en-US"/>
                    </w:rPr>
                    <w:t>V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«Подтверждения и подпись» формы</w:t>
                  </w:r>
                </w:p>
              </w:tc>
              <w:tc>
                <w:tcPr>
                  <w:tcW w:w="4894" w:type="dxa"/>
                  <w:vAlign w:val="center"/>
                </w:tcPr>
                <w:p w14:paraId="194E3A3A" w14:textId="6D6FB0FB" w:rsidR="005D57DD" w:rsidRPr="00E6646D" w:rsidRDefault="009054DC" w:rsidP="00324F26">
                  <w:pPr>
                    <w:tabs>
                      <w:tab w:val="left" w:pos="1418"/>
                      <w:tab w:val="left" w:pos="5103"/>
                      <w:tab w:val="left" w:pos="5529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14623110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6646D" w:rsidRPr="00E6646D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E6646D" w:rsidRPr="00E6646D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E6646D" w:rsidRPr="00E6646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НЕТ</w:t>
                  </w:r>
                </w:p>
                <w:p w14:paraId="4F05B669" w14:textId="69BAE2B2" w:rsidR="005D57DD" w:rsidRPr="00831897" w:rsidRDefault="005D57DD" w:rsidP="00831897">
                  <w:pPr>
                    <w:spacing w:after="0" w:line="240" w:lineRule="auto"/>
                    <w:ind w:right="394"/>
                    <w:jc w:val="both"/>
                    <w:rPr>
                      <w:rFonts w:ascii="Times New Roman" w:hAnsi="Times New Roman" w:cs="Times New Roman"/>
                      <w:sz w:val="14"/>
                      <w:szCs w:val="16"/>
                      <w:highlight w:val="yellow"/>
                    </w:rPr>
                  </w:pPr>
                  <w:r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Если Вы ответили «Нет», перейдите 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к части 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  <w:lang w:val="en-US"/>
                    </w:rPr>
                    <w:t>V</w:t>
                  </w:r>
                  <w:r w:rsidR="00E6646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«Подтверждения и подпись» формы.</w:t>
                  </w:r>
                </w:p>
                <w:p w14:paraId="691C73D9" w14:textId="70A03041" w:rsidR="005D57DD" w:rsidRPr="00E6646D" w:rsidRDefault="00E6646D" w:rsidP="00831897">
                  <w:pPr>
                    <w:spacing w:after="0" w:line="240" w:lineRule="auto"/>
                    <w:ind w:right="536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>Д</w:t>
                  </w:r>
                  <w:r w:rsidR="005D57D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ополнительно необходимо заполнить Раздел </w:t>
                  </w:r>
                  <w:r w:rsidR="004550D8" w:rsidRPr="00831897">
                    <w:rPr>
                      <w:rFonts w:ascii="Times New Roman" w:hAnsi="Times New Roman" w:cs="Times New Roman"/>
                      <w:sz w:val="14"/>
                      <w:szCs w:val="16"/>
                      <w:lang w:val="en-US"/>
                    </w:rPr>
                    <w:t>I</w:t>
                  </w:r>
                  <w:r w:rsidR="005D57DD" w:rsidRPr="00831897">
                    <w:rPr>
                      <w:rFonts w:ascii="Times New Roman" w:hAnsi="Times New Roman" w:cs="Times New Roman"/>
                      <w:sz w:val="14"/>
                      <w:szCs w:val="16"/>
                      <w:lang w:val="en-US"/>
                    </w:rPr>
                    <w:t>V</w:t>
                  </w:r>
                  <w:r w:rsidR="005D57D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«Информация</w:t>
                  </w:r>
                  <w:r w:rsidR="004550D8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о</w:t>
                  </w:r>
                  <w:r w:rsidR="005D57DD" w:rsidRPr="00831897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Контролирующих лицах юридического лица».</w:t>
                  </w:r>
                </w:p>
              </w:tc>
            </w:tr>
          </w:tbl>
          <w:p w14:paraId="0AA27848" w14:textId="77777777" w:rsidR="005D57DD" w:rsidRPr="0045094C" w:rsidRDefault="005D57DD" w:rsidP="00324F2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</w:tbl>
    <w:p w14:paraId="7D2BAD20" w14:textId="77777777" w:rsidR="008078FC" w:rsidRPr="00831897" w:rsidRDefault="008078FC" w:rsidP="00324F26">
      <w:pPr>
        <w:jc w:val="both"/>
        <w:rPr>
          <w:rFonts w:ascii="Times New Roman" w:hAnsi="Times New Roman" w:cs="Times New Roman"/>
          <w:b/>
          <w:color w:val="FFFFFF" w:themeColor="background1"/>
          <w:sz w:val="14"/>
          <w:szCs w:val="14"/>
        </w:rPr>
        <w:sectPr w:rsidR="008078FC" w:rsidRPr="00831897" w:rsidSect="008B4077">
          <w:footnotePr>
            <w:numRestart w:val="eachPage"/>
          </w:footnotePr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tbl>
      <w:tblPr>
        <w:tblStyle w:val="TableGrid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6C14D5" w:rsidRPr="0045094C" w14:paraId="109C990E" w14:textId="77777777" w:rsidTr="008078FC">
        <w:tc>
          <w:tcPr>
            <w:tcW w:w="96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0070C0"/>
          </w:tcPr>
          <w:p w14:paraId="66095F5E" w14:textId="319A07D8" w:rsidR="006C14D5" w:rsidRPr="0045094C" w:rsidRDefault="007C761B" w:rsidP="00324F2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I</w:t>
            </w:r>
            <w:r w:rsidR="00FC1E25"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V</w:t>
            </w:r>
            <w:r w:rsidR="00FC1E25"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 xml:space="preserve">. </w:t>
            </w:r>
            <w:r w:rsidR="006C14D5"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Информация о Контролирующих лицах юридического лица</w:t>
            </w:r>
          </w:p>
        </w:tc>
      </w:tr>
    </w:tbl>
    <w:p w14:paraId="644CC835" w14:textId="040EB837" w:rsidR="00563CA2" w:rsidRPr="008476DF" w:rsidRDefault="00563CA2" w:rsidP="00DF1CF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4"/>
          <w:szCs w:val="16"/>
        </w:rPr>
      </w:pPr>
      <w:r w:rsidRPr="008476DF">
        <w:rPr>
          <w:rFonts w:ascii="Times New Roman" w:hAnsi="Times New Roman" w:cs="Times New Roman"/>
          <w:color w:val="000000" w:themeColor="text1"/>
          <w:sz w:val="14"/>
          <w:szCs w:val="16"/>
        </w:rPr>
        <w:t xml:space="preserve">Данный раздел необходимо заполнять </w:t>
      </w:r>
      <w:r w:rsidRPr="008476DF">
        <w:rPr>
          <w:rFonts w:ascii="Times New Roman" w:hAnsi="Times New Roman" w:cs="Times New Roman"/>
          <w:b/>
          <w:color w:val="000000" w:themeColor="text1"/>
          <w:sz w:val="14"/>
          <w:szCs w:val="16"/>
          <w:u w:val="single"/>
        </w:rPr>
        <w:t>только</w:t>
      </w:r>
      <w:r w:rsidRPr="008476DF">
        <w:rPr>
          <w:rFonts w:ascii="Times New Roman" w:hAnsi="Times New Roman" w:cs="Times New Roman"/>
          <w:color w:val="000000" w:themeColor="text1"/>
          <w:sz w:val="14"/>
          <w:szCs w:val="16"/>
        </w:rPr>
        <w:t xml:space="preserve"> в случае ответа «ДА» на вопрос </w:t>
      </w:r>
      <w:r w:rsidR="000364D1" w:rsidRPr="008476DF">
        <w:rPr>
          <w:rFonts w:ascii="Times New Roman" w:hAnsi="Times New Roman" w:cs="Times New Roman"/>
          <w:color w:val="000000" w:themeColor="text1"/>
          <w:sz w:val="14"/>
          <w:szCs w:val="16"/>
        </w:rPr>
        <w:t>2.1 и</w:t>
      </w:r>
      <w:r w:rsidR="00953981">
        <w:rPr>
          <w:rFonts w:ascii="Times New Roman" w:hAnsi="Times New Roman" w:cs="Times New Roman"/>
          <w:color w:val="000000" w:themeColor="text1"/>
          <w:sz w:val="14"/>
          <w:szCs w:val="16"/>
        </w:rPr>
        <w:t>ли ответ «НЕТ» на вопрос 3 или 11</w:t>
      </w:r>
    </w:p>
    <w:p w14:paraId="04ED642E" w14:textId="77777777" w:rsidR="008476DF" w:rsidRPr="008476DF" w:rsidRDefault="008476DF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</w:p>
    <w:p w14:paraId="509FB337" w14:textId="18F4DDCB" w:rsidR="00364850" w:rsidRPr="008476DF" w:rsidRDefault="00364850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  <w:r w:rsidRPr="008476DF">
        <w:rPr>
          <w:rFonts w:ascii="Times New Roman" w:hAnsi="Times New Roman" w:cs="Times New Roman"/>
          <w:sz w:val="14"/>
          <w:szCs w:val="16"/>
        </w:rPr>
        <w:t xml:space="preserve">Пожалуйста, предоставьте информацию о </w:t>
      </w:r>
      <w:r w:rsidR="007C761B" w:rsidRPr="008476DF">
        <w:rPr>
          <w:rFonts w:ascii="Times New Roman" w:hAnsi="Times New Roman" w:cs="Times New Roman"/>
          <w:sz w:val="14"/>
          <w:szCs w:val="16"/>
        </w:rPr>
        <w:t>Контролирующих</w:t>
      </w:r>
      <w:r w:rsidRPr="008476DF">
        <w:rPr>
          <w:rFonts w:ascii="Times New Roman" w:hAnsi="Times New Roman" w:cs="Times New Roman"/>
          <w:sz w:val="14"/>
          <w:szCs w:val="16"/>
        </w:rPr>
        <w:t xml:space="preserve"> лицах юридического лица, если статусом юридического лица является:</w:t>
      </w:r>
    </w:p>
    <w:p w14:paraId="19AB14C8" w14:textId="491EE1C4" w:rsidR="00364850" w:rsidRPr="008476DF" w:rsidRDefault="00364850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  <w:r w:rsidRPr="008476DF">
        <w:rPr>
          <w:rFonts w:ascii="Times New Roman" w:hAnsi="Times New Roman" w:cs="Times New Roman"/>
          <w:sz w:val="14"/>
          <w:szCs w:val="16"/>
        </w:rPr>
        <w:t xml:space="preserve">1. Для целей </w:t>
      </w:r>
      <w:r w:rsidRPr="008476DF">
        <w:rPr>
          <w:rFonts w:ascii="Times New Roman" w:hAnsi="Times New Roman" w:cs="Times New Roman"/>
          <w:sz w:val="14"/>
          <w:szCs w:val="16"/>
          <w:lang w:val="en-US"/>
        </w:rPr>
        <w:t>FATCA</w:t>
      </w:r>
      <w:r w:rsidRPr="008476DF">
        <w:rPr>
          <w:rFonts w:ascii="Times New Roman" w:hAnsi="Times New Roman" w:cs="Times New Roman"/>
          <w:sz w:val="14"/>
          <w:szCs w:val="16"/>
        </w:rPr>
        <w:t xml:space="preserve"> - </w:t>
      </w:r>
      <w:r w:rsidR="008476DF" w:rsidRPr="008476DF">
        <w:rPr>
          <w:rFonts w:ascii="Times New Roman" w:hAnsi="Times New Roman" w:cs="Times New Roman"/>
          <w:sz w:val="14"/>
          <w:szCs w:val="16"/>
        </w:rPr>
        <w:t>Пассивная</w:t>
      </w:r>
      <w:r w:rsidRPr="008476DF">
        <w:rPr>
          <w:rFonts w:ascii="Times New Roman" w:hAnsi="Times New Roman" w:cs="Times New Roman"/>
          <w:sz w:val="14"/>
          <w:szCs w:val="16"/>
        </w:rPr>
        <w:t xml:space="preserve"> нефинансовая компания;</w:t>
      </w:r>
    </w:p>
    <w:p w14:paraId="5349014A" w14:textId="26ECFD79" w:rsidR="00364850" w:rsidRPr="008476DF" w:rsidRDefault="00364850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6"/>
        </w:rPr>
      </w:pPr>
      <w:r w:rsidRPr="008476DF">
        <w:rPr>
          <w:rFonts w:ascii="Times New Roman" w:hAnsi="Times New Roman" w:cs="Times New Roman"/>
          <w:sz w:val="14"/>
          <w:szCs w:val="16"/>
        </w:rPr>
        <w:t xml:space="preserve">2. Для целей CRS - </w:t>
      </w:r>
      <w:r w:rsidR="008476DF" w:rsidRPr="008476DF">
        <w:rPr>
          <w:rFonts w:ascii="Times New Roman" w:hAnsi="Times New Roman" w:cs="Times New Roman"/>
          <w:sz w:val="14"/>
          <w:szCs w:val="16"/>
        </w:rPr>
        <w:t>Пассивная</w:t>
      </w:r>
      <w:r w:rsidRPr="008476DF">
        <w:rPr>
          <w:rFonts w:ascii="Times New Roman" w:hAnsi="Times New Roman" w:cs="Times New Roman"/>
          <w:sz w:val="14"/>
          <w:szCs w:val="16"/>
        </w:rPr>
        <w:t xml:space="preserve"> нефинансовая компания </w:t>
      </w:r>
      <w:r w:rsidRPr="008476DF">
        <w:rPr>
          <w:rFonts w:ascii="Times New Roman" w:hAnsi="Times New Roman" w:cs="Times New Roman"/>
          <w:b/>
          <w:sz w:val="14"/>
          <w:szCs w:val="16"/>
        </w:rPr>
        <w:t>или</w:t>
      </w:r>
      <w:r w:rsidRPr="008476DF">
        <w:rPr>
          <w:rFonts w:ascii="Times New Roman" w:hAnsi="Times New Roman" w:cs="Times New Roman"/>
          <w:sz w:val="14"/>
          <w:szCs w:val="16"/>
        </w:rPr>
        <w:t xml:space="preserve"> ОФР, зарегистрированная в государстве, не включенном в список государств (территорий), с которыми Российская Федерация активировала автоматический обмен финансовой информацией в налоговых целях, размещенный на официальном сайте уполномоченного органа </w:t>
      </w:r>
      <w:hyperlink r:id="rId16" w:anchor="startbody" w:history="1">
        <w:r w:rsidRPr="008476DF">
          <w:rPr>
            <w:rStyle w:val="Hyperlink"/>
            <w:rFonts w:ascii="Times New Roman" w:hAnsi="Times New Roman" w:cs="Times New Roman"/>
            <w:sz w:val="14"/>
            <w:szCs w:val="16"/>
          </w:rPr>
          <w:t>https://340fzreport.nalog.ru/info/#startbody</w:t>
        </w:r>
      </w:hyperlink>
      <w:r w:rsidRPr="008476DF">
        <w:rPr>
          <w:rFonts w:ascii="Times New Roman" w:hAnsi="Times New Roman" w:cs="Times New Roman"/>
          <w:sz w:val="14"/>
          <w:szCs w:val="16"/>
        </w:rPr>
        <w:t>, если основной доход такая ОФР получает от операций инвестирования или торговли финансовыми активами, и которая управляется иной ОФР.</w:t>
      </w:r>
    </w:p>
    <w:p w14:paraId="32C35C69" w14:textId="5696F99A" w:rsidR="00364850" w:rsidRPr="008476DF" w:rsidRDefault="00364850" w:rsidP="00DF1CF3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476DF">
        <w:rPr>
          <w:rFonts w:ascii="Times New Roman" w:hAnsi="Times New Roman" w:cs="Times New Roman"/>
          <w:b/>
          <w:sz w:val="16"/>
          <w:szCs w:val="16"/>
        </w:rPr>
        <w:t xml:space="preserve">В случае наличия более одного Контролирующего лица </w:t>
      </w:r>
      <w:r w:rsidRPr="008476DF">
        <w:rPr>
          <w:rFonts w:ascii="Times New Roman" w:hAnsi="Times New Roman" w:cs="Times New Roman"/>
          <w:b/>
          <w:sz w:val="16"/>
          <w:szCs w:val="16"/>
          <w:u w:val="single"/>
        </w:rPr>
        <w:t>необходимо предоставить</w:t>
      </w:r>
      <w:r w:rsidRPr="008476DF">
        <w:rPr>
          <w:rFonts w:ascii="Times New Roman" w:hAnsi="Times New Roman" w:cs="Times New Roman"/>
          <w:b/>
          <w:sz w:val="16"/>
          <w:szCs w:val="16"/>
        </w:rPr>
        <w:t xml:space="preserve"> информацию </w:t>
      </w:r>
      <w:r w:rsidRPr="008476DF">
        <w:rPr>
          <w:rFonts w:ascii="Times New Roman" w:hAnsi="Times New Roman" w:cs="Times New Roman"/>
          <w:b/>
          <w:sz w:val="16"/>
          <w:szCs w:val="16"/>
          <w:u w:val="single"/>
        </w:rPr>
        <w:t>по каждому из них</w:t>
      </w:r>
      <w:r w:rsidRPr="008476DF">
        <w:rPr>
          <w:rFonts w:ascii="Times New Roman" w:hAnsi="Times New Roman" w:cs="Times New Roman"/>
          <w:b/>
          <w:sz w:val="16"/>
          <w:szCs w:val="16"/>
        </w:rPr>
        <w:t xml:space="preserve"> путем заполнения отдельных листов</w:t>
      </w:r>
      <w:r w:rsidR="0076267A">
        <w:rPr>
          <w:rFonts w:ascii="Times New Roman" w:hAnsi="Times New Roman" w:cs="Times New Roman"/>
          <w:b/>
          <w:sz w:val="16"/>
          <w:szCs w:val="16"/>
        </w:rPr>
        <w:t>.</w:t>
      </w:r>
    </w:p>
    <w:p w14:paraId="0C55EC7B" w14:textId="575DEDD1" w:rsidR="00364850" w:rsidRPr="0045094C" w:rsidRDefault="00364850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1EE18E55" w14:textId="0D20324E" w:rsidR="007372AA" w:rsidRPr="008476DF" w:rsidRDefault="007372AA" w:rsidP="00DF1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476DF">
        <w:rPr>
          <w:rFonts w:ascii="Times New Roman" w:hAnsi="Times New Roman" w:cs="Times New Roman"/>
          <w:sz w:val="14"/>
          <w:szCs w:val="14"/>
        </w:rPr>
        <w:t>Контролирующее лицо -  физическое лицо, которое в конечном счете прямо или косвенно (через третьих лиц) владеет (имеет преобладающее участие:</w:t>
      </w:r>
    </w:p>
    <w:p w14:paraId="4E1E2287" w14:textId="77777777" w:rsidR="007372AA" w:rsidRPr="008476DF" w:rsidRDefault="007372AA" w:rsidP="00DF1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476DF">
        <w:rPr>
          <w:rFonts w:ascii="Times New Roman" w:hAnsi="Times New Roman" w:cs="Times New Roman"/>
          <w:sz w:val="14"/>
          <w:szCs w:val="14"/>
        </w:rPr>
        <w:t xml:space="preserve">1. для целей </w:t>
      </w:r>
      <w:r w:rsidRPr="008476DF">
        <w:rPr>
          <w:rFonts w:ascii="Times New Roman" w:hAnsi="Times New Roman" w:cs="Times New Roman"/>
          <w:sz w:val="14"/>
          <w:szCs w:val="14"/>
          <w:lang w:val="en-US"/>
        </w:rPr>
        <w:t>CRS</w:t>
      </w:r>
      <w:r w:rsidRPr="008476DF">
        <w:rPr>
          <w:rFonts w:ascii="Times New Roman" w:hAnsi="Times New Roman" w:cs="Times New Roman"/>
          <w:sz w:val="14"/>
          <w:szCs w:val="14"/>
        </w:rPr>
        <w:t xml:space="preserve"> - более 25 процентов;</w:t>
      </w:r>
    </w:p>
    <w:p w14:paraId="751F721A" w14:textId="77777777" w:rsidR="007372AA" w:rsidRPr="008476DF" w:rsidRDefault="007372AA" w:rsidP="00DF1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476DF">
        <w:rPr>
          <w:rFonts w:ascii="Times New Roman" w:hAnsi="Times New Roman" w:cs="Times New Roman"/>
          <w:sz w:val="14"/>
          <w:szCs w:val="14"/>
        </w:rPr>
        <w:t xml:space="preserve">2. для целей </w:t>
      </w:r>
      <w:r w:rsidRPr="008476DF">
        <w:rPr>
          <w:rFonts w:ascii="Times New Roman" w:hAnsi="Times New Roman" w:cs="Times New Roman"/>
          <w:sz w:val="14"/>
          <w:szCs w:val="14"/>
          <w:lang w:val="en-US"/>
        </w:rPr>
        <w:t>FATCA</w:t>
      </w:r>
      <w:r w:rsidRPr="008476DF">
        <w:rPr>
          <w:rFonts w:ascii="Times New Roman" w:hAnsi="Times New Roman" w:cs="Times New Roman"/>
          <w:sz w:val="14"/>
          <w:szCs w:val="14"/>
        </w:rPr>
        <w:t xml:space="preserve"> – более 10 процентов</w:t>
      </w:r>
    </w:p>
    <w:p w14:paraId="52694036" w14:textId="3533C720" w:rsidR="007372AA" w:rsidRPr="008476DF" w:rsidRDefault="007372AA" w:rsidP="00DF1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476DF">
        <w:rPr>
          <w:rFonts w:ascii="Times New Roman" w:hAnsi="Times New Roman" w:cs="Times New Roman"/>
          <w:sz w:val="14"/>
          <w:szCs w:val="14"/>
        </w:rPr>
        <w:t xml:space="preserve">в капитале) </w:t>
      </w:r>
      <w:r w:rsidR="00364850" w:rsidRPr="008476DF">
        <w:rPr>
          <w:rFonts w:ascii="Times New Roman" w:hAnsi="Times New Roman" w:cs="Times New Roman"/>
          <w:sz w:val="14"/>
          <w:szCs w:val="14"/>
        </w:rPr>
        <w:t>юридическим лицом</w:t>
      </w:r>
      <w:r w:rsidRPr="008476DF">
        <w:rPr>
          <w:rFonts w:ascii="Times New Roman" w:hAnsi="Times New Roman" w:cs="Times New Roman"/>
          <w:sz w:val="14"/>
          <w:szCs w:val="14"/>
        </w:rPr>
        <w:t xml:space="preserve"> </w:t>
      </w:r>
      <w:r w:rsidR="00F91B8E" w:rsidRPr="00F91B8E">
        <w:rPr>
          <w:rFonts w:ascii="Times New Roman" w:hAnsi="Times New Roman" w:cs="Times New Roman"/>
          <w:b/>
          <w:sz w:val="14"/>
          <w:szCs w:val="14"/>
          <w:u w:val="single"/>
        </w:rPr>
        <w:t>ЛИБО</w:t>
      </w:r>
      <w:r w:rsidRPr="008476DF">
        <w:rPr>
          <w:rFonts w:ascii="Times New Roman" w:hAnsi="Times New Roman" w:cs="Times New Roman"/>
          <w:sz w:val="14"/>
          <w:szCs w:val="14"/>
        </w:rPr>
        <w:t xml:space="preserve"> имеет возможность контролировать действия </w:t>
      </w:r>
      <w:r w:rsidR="00364850" w:rsidRPr="008476DF">
        <w:rPr>
          <w:rFonts w:ascii="Times New Roman" w:hAnsi="Times New Roman" w:cs="Times New Roman"/>
          <w:sz w:val="14"/>
          <w:szCs w:val="14"/>
        </w:rPr>
        <w:t>юридического лица</w:t>
      </w:r>
      <w:r w:rsidRPr="008476DF">
        <w:rPr>
          <w:rFonts w:ascii="Times New Roman" w:hAnsi="Times New Roman" w:cs="Times New Roman"/>
          <w:sz w:val="14"/>
          <w:szCs w:val="14"/>
        </w:rPr>
        <w:t>.</w:t>
      </w:r>
    </w:p>
    <w:p w14:paraId="2AD13FB2" w14:textId="49509800" w:rsidR="007372AA" w:rsidRPr="008476DF" w:rsidRDefault="007372AA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8476DF">
        <w:rPr>
          <w:rFonts w:ascii="Times New Roman" w:hAnsi="Times New Roman" w:cs="Times New Roman"/>
          <w:sz w:val="14"/>
          <w:szCs w:val="14"/>
        </w:rPr>
        <w:t xml:space="preserve">В случае, если у юридического лица возникнут изменения в части Контролирующих лиц, предоставьте </w:t>
      </w:r>
      <w:r w:rsidR="00C117F7" w:rsidRPr="008476DF">
        <w:rPr>
          <w:rFonts w:ascii="Times New Roman" w:hAnsi="Times New Roman" w:cs="Times New Roman"/>
          <w:sz w:val="14"/>
          <w:szCs w:val="14"/>
        </w:rPr>
        <w:t>актуальную</w:t>
      </w:r>
      <w:r w:rsidRPr="008476DF">
        <w:rPr>
          <w:rFonts w:ascii="Times New Roman" w:hAnsi="Times New Roman" w:cs="Times New Roman"/>
          <w:sz w:val="14"/>
          <w:szCs w:val="14"/>
        </w:rPr>
        <w:t xml:space="preserve"> Информация о Контролирующих лицах юридического лица по данной форме в течение 1</w:t>
      </w:r>
      <w:r w:rsidR="00364850" w:rsidRPr="008476DF">
        <w:rPr>
          <w:rFonts w:ascii="Times New Roman" w:hAnsi="Times New Roman" w:cs="Times New Roman"/>
          <w:sz w:val="14"/>
          <w:szCs w:val="14"/>
        </w:rPr>
        <w:t>4</w:t>
      </w:r>
      <w:r w:rsidRPr="008476DF">
        <w:rPr>
          <w:rFonts w:ascii="Times New Roman" w:hAnsi="Times New Roman" w:cs="Times New Roman"/>
          <w:sz w:val="14"/>
          <w:szCs w:val="14"/>
        </w:rPr>
        <w:t xml:space="preserve"> рабочих дней.</w:t>
      </w:r>
    </w:p>
    <w:p w14:paraId="63A210BF" w14:textId="5B69604D" w:rsidR="007372AA" w:rsidRPr="0045094C" w:rsidRDefault="007372AA" w:rsidP="00DF1CF3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leGrid"/>
        <w:tblW w:w="9709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09"/>
      </w:tblGrid>
      <w:tr w:rsidR="00FE6DDB" w:rsidRPr="0045094C" w14:paraId="19D2D76C" w14:textId="77777777" w:rsidTr="00B075CE">
        <w:trPr>
          <w:trHeight w:val="211"/>
        </w:trPr>
        <w:tc>
          <w:tcPr>
            <w:tcW w:w="9709" w:type="dxa"/>
            <w:tcBorders>
              <w:top w:val="single" w:sz="12" w:space="0" w:color="auto"/>
            </w:tcBorders>
            <w:shd w:val="clear" w:color="auto" w:fill="0070C0"/>
            <w:vAlign w:val="bottom"/>
          </w:tcPr>
          <w:p w14:paraId="283524D5" w14:textId="0F2AA79E" w:rsidR="00FE6DDB" w:rsidRPr="0045094C" w:rsidRDefault="00C117F7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1</w:t>
            </w:r>
            <w:r w:rsidR="00FE6DDB"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. Сведения о контролирующем лице</w:t>
            </w:r>
          </w:p>
        </w:tc>
      </w:tr>
      <w:tr w:rsidR="00E55A8E" w:rsidRPr="0045094C" w14:paraId="7941E683" w14:textId="77777777" w:rsidTr="00B075CE">
        <w:trPr>
          <w:trHeight w:val="378"/>
        </w:trPr>
        <w:tc>
          <w:tcPr>
            <w:tcW w:w="9709" w:type="dxa"/>
            <w:tcBorders>
              <w:top w:val="single" w:sz="12" w:space="0" w:color="auto"/>
            </w:tcBorders>
            <w:vAlign w:val="bottom"/>
          </w:tcPr>
          <w:p w14:paraId="2A8C9547" w14:textId="77777777" w:rsidR="00C117F7" w:rsidRDefault="00C117F7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4160A88C" w14:textId="1552F4F8" w:rsidR="00E55A8E" w:rsidRPr="0045094C" w:rsidRDefault="00E55A8E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Отметьте Контролирующим лицом для целей 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CRS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или для целей 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FATCA</w:t>
            </w:r>
            <w:r w:rsidRPr="0045094C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Вы являетесь</w:t>
            </w:r>
          </w:p>
          <w:p w14:paraId="561CF29F" w14:textId="454C0DE1" w:rsidR="00E55A8E" w:rsidRPr="0045094C" w:rsidRDefault="009054DC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8610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7F7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C117F7"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55A8E" w:rsidRPr="0045094C">
              <w:rPr>
                <w:rFonts w:ascii="Times New Roman" w:hAnsi="Times New Roman" w:cs="Times New Roman"/>
                <w:sz w:val="14"/>
                <w:szCs w:val="14"/>
              </w:rPr>
              <w:t>Для целей CRS</w:t>
            </w:r>
            <w:r w:rsidR="00E569FC"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</w:t>
            </w:r>
            <w:r w:rsidR="00C117F7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</w:t>
            </w:r>
            <w:r w:rsidR="00E569FC"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85726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7F7" w:rsidRPr="00E6646D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55A8E"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55A8E"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Для целей </w:t>
            </w:r>
            <w:r w:rsidR="00E55A8E" w:rsidRPr="0045094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FATCA</w:t>
            </w:r>
          </w:p>
          <w:p w14:paraId="05B5C69E" w14:textId="77777777" w:rsidR="00E55A8E" w:rsidRPr="0045094C" w:rsidRDefault="00E55A8E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tbl>
            <w:tblPr>
              <w:tblStyle w:val="TableGrid"/>
              <w:tblW w:w="9493" w:type="dxa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82"/>
              <w:gridCol w:w="124"/>
              <w:gridCol w:w="731"/>
              <w:gridCol w:w="2289"/>
              <w:gridCol w:w="4567"/>
            </w:tblGrid>
            <w:tr w:rsidR="00E55A8E" w:rsidRPr="0045094C" w14:paraId="7A152338" w14:textId="77777777" w:rsidTr="00DC3E66">
              <w:trPr>
                <w:trHeight w:val="479"/>
              </w:trPr>
              <w:tc>
                <w:tcPr>
                  <w:tcW w:w="2668" w:type="dxa"/>
                  <w:gridSpan w:val="3"/>
                  <w:tcBorders>
                    <w:top w:val="single" w:sz="4" w:space="0" w:color="auto"/>
                  </w:tcBorders>
                </w:tcPr>
                <w:p w14:paraId="2FD4A20D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Фамилия</w:t>
                  </w:r>
                </w:p>
                <w:p w14:paraId="0B599448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2318" w:type="dxa"/>
                  <w:tcBorders>
                    <w:top w:val="single" w:sz="4" w:space="0" w:color="auto"/>
                  </w:tcBorders>
                </w:tcPr>
                <w:p w14:paraId="069A538B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Имя</w:t>
                  </w:r>
                </w:p>
                <w:p w14:paraId="6983B69D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4507" w:type="dxa"/>
                  <w:tcBorders>
                    <w:top w:val="single" w:sz="4" w:space="0" w:color="auto"/>
                  </w:tcBorders>
                </w:tcPr>
                <w:p w14:paraId="7D018AEF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Отчество (при наличии)</w:t>
                  </w:r>
                </w:p>
                <w:p w14:paraId="3F3BF43A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</w:tr>
            <w:tr w:rsidR="00E55A8E" w:rsidRPr="0045094C" w14:paraId="51653CFB" w14:textId="77777777" w:rsidTr="00DC3E66">
              <w:trPr>
                <w:trHeight w:val="421"/>
              </w:trPr>
              <w:tc>
                <w:tcPr>
                  <w:tcW w:w="1799" w:type="dxa"/>
                </w:tcPr>
                <w:p w14:paraId="17F5067E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Дата рождения</w:t>
                  </w:r>
                </w:p>
                <w:p w14:paraId="2E06E006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3187" w:type="dxa"/>
                  <w:gridSpan w:val="3"/>
                </w:tcPr>
                <w:p w14:paraId="58CD0E42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Место рождения</w:t>
                  </w:r>
                  <w:r w:rsidRPr="0076267A">
                    <w:rPr>
                      <w:rStyle w:val="FootnoteReference"/>
                      <w:rFonts w:ascii="Times New Roman" w:hAnsi="Times New Roman" w:cs="Times New Roman"/>
                      <w:sz w:val="14"/>
                      <w:szCs w:val="16"/>
                    </w:rPr>
                    <w:footnoteReference w:id="6"/>
                  </w: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 xml:space="preserve"> (Страна)</w:t>
                  </w:r>
                </w:p>
                <w:p w14:paraId="4DA8F023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14:paraId="651159B6" w14:textId="77777777" w:rsidR="00E55A8E" w:rsidRPr="0076267A" w:rsidRDefault="00E55A8E" w:rsidP="00DF1CF3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6"/>
                    </w:rPr>
                    <w:t>Контактный номер телефона</w:t>
                  </w:r>
                </w:p>
                <w:tbl>
                  <w:tblPr>
                    <w:tblStyle w:val="TableGrid"/>
                    <w:tblW w:w="4346" w:type="dxa"/>
                    <w:tblLook w:val="04A0" w:firstRow="1" w:lastRow="0" w:firstColumn="1" w:lastColumn="0" w:noHBand="0" w:noVBand="1"/>
                  </w:tblPr>
                  <w:tblGrid>
                    <w:gridCol w:w="233"/>
                    <w:gridCol w:w="233"/>
                    <w:gridCol w:w="279"/>
                    <w:gridCol w:w="275"/>
                    <w:gridCol w:w="283"/>
                    <w:gridCol w:w="276"/>
                    <w:gridCol w:w="283"/>
                    <w:gridCol w:w="280"/>
                    <w:gridCol w:w="244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</w:tblGrid>
                  <w:tr w:rsidR="00E55A8E" w:rsidRPr="0076267A" w14:paraId="07A3C51B" w14:textId="77777777" w:rsidTr="00DC3E66">
                    <w:trPr>
                      <w:trHeight w:val="155"/>
                    </w:trPr>
                    <w:tc>
                      <w:tcPr>
                        <w:tcW w:w="23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65AB83A4" w14:textId="77777777" w:rsidR="00E55A8E" w:rsidRPr="0076267A" w:rsidRDefault="00E55A8E" w:rsidP="00DF1CF3">
                        <w:pPr>
                          <w:ind w:left="-97"/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76267A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+</w:t>
                        </w:r>
                      </w:p>
                    </w:tc>
                    <w:tc>
                      <w:tcPr>
                        <w:tcW w:w="23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FE61353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79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14:paraId="388054CF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76267A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(</w:t>
                        </w:r>
                      </w:p>
                    </w:tc>
                    <w:tc>
                      <w:tcPr>
                        <w:tcW w:w="275" w:type="dxa"/>
                        <w:tcBorders>
                          <w:left w:val="single" w:sz="4" w:space="0" w:color="auto"/>
                        </w:tcBorders>
                      </w:tcPr>
                      <w:p w14:paraId="2E425434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14:paraId="41A521E9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76" w:type="dxa"/>
                        <w:tcBorders>
                          <w:right w:val="single" w:sz="4" w:space="0" w:color="auto"/>
                        </w:tcBorders>
                      </w:tcPr>
                      <w:p w14:paraId="7712CB5F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14:paraId="2710F2A6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76267A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left w:val="single" w:sz="4" w:space="0" w:color="auto"/>
                        </w:tcBorders>
                      </w:tcPr>
                      <w:p w14:paraId="50399CF3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44" w:type="dxa"/>
                      </w:tcPr>
                      <w:p w14:paraId="4D46FD87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right w:val="single" w:sz="4" w:space="0" w:color="auto"/>
                        </w:tcBorders>
                      </w:tcPr>
                      <w:p w14:paraId="3779096C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14:paraId="396B44DC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76267A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280" w:type="dxa"/>
                        <w:tcBorders>
                          <w:left w:val="single" w:sz="4" w:space="0" w:color="auto"/>
                        </w:tcBorders>
                      </w:tcPr>
                      <w:p w14:paraId="633D707B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right w:val="single" w:sz="4" w:space="0" w:color="auto"/>
                        </w:tcBorders>
                      </w:tcPr>
                      <w:p w14:paraId="4711003D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14:paraId="72431107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76267A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280" w:type="dxa"/>
                        <w:tcBorders>
                          <w:left w:val="single" w:sz="4" w:space="0" w:color="auto"/>
                        </w:tcBorders>
                      </w:tcPr>
                      <w:p w14:paraId="11F136D4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14:paraId="6DD10B1A" w14:textId="77777777" w:rsidR="00E55A8E" w:rsidRPr="0076267A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</w:p>
                    </w:tc>
                  </w:tr>
                </w:tbl>
                <w:p w14:paraId="30CD5C93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6"/>
                    </w:rPr>
                  </w:pPr>
                </w:p>
              </w:tc>
            </w:tr>
            <w:tr w:rsidR="00E55A8E" w:rsidRPr="0045094C" w14:paraId="65F73647" w14:textId="77777777" w:rsidTr="008B113A">
              <w:tc>
                <w:tcPr>
                  <w:tcW w:w="9493" w:type="dxa"/>
                  <w:gridSpan w:val="5"/>
                  <w:tcBorders>
                    <w:bottom w:val="single" w:sz="4" w:space="0" w:color="auto"/>
                  </w:tcBorders>
                </w:tcPr>
                <w:p w14:paraId="33E15143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267A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Адрес фактического проживания</w:t>
                  </w:r>
                </w:p>
              </w:tc>
            </w:tr>
            <w:tr w:rsidR="00E55A8E" w:rsidRPr="0045094C" w14:paraId="36CC112E" w14:textId="77777777" w:rsidTr="008B113A">
              <w:trPr>
                <w:trHeight w:val="477"/>
              </w:trPr>
              <w:tc>
                <w:tcPr>
                  <w:tcW w:w="1925" w:type="dxa"/>
                  <w:gridSpan w:val="2"/>
                  <w:tcBorders>
                    <w:bottom w:val="nil"/>
                  </w:tcBorders>
                </w:tcPr>
                <w:p w14:paraId="57EA31CF" w14:textId="77777777" w:rsidR="00E55A8E" w:rsidRPr="0045094C" w:rsidRDefault="00E55A8E" w:rsidP="00DF1CF3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Страна</w:t>
                  </w:r>
                </w:p>
                <w:p w14:paraId="4E85C13E" w14:textId="77777777" w:rsidR="00E55A8E" w:rsidRPr="0045094C" w:rsidRDefault="00E55A8E" w:rsidP="00DF1CF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568" w:type="dxa"/>
                  <w:gridSpan w:val="3"/>
                  <w:tcBorders>
                    <w:bottom w:val="nil"/>
                  </w:tcBorders>
                </w:tcPr>
                <w:p w14:paraId="7C5348B4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267A">
                    <w:rPr>
                      <w:rFonts w:ascii="Times New Roman" w:hAnsi="Times New Roman" w:cs="Times New Roman"/>
                      <w:sz w:val="14"/>
                      <w:szCs w:val="14"/>
                    </w:rPr>
                    <w:t>Индекс; Республика, край, область, округ (их аналог); город/ населенный пункт, улица, дом, строение, корпус, квартира:</w:t>
                  </w:r>
                </w:p>
                <w:p w14:paraId="221911C9" w14:textId="77777777" w:rsidR="00E55A8E" w:rsidRPr="0076267A" w:rsidRDefault="00E55A8E" w:rsidP="00DF1CF3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1C2602B0" w14:textId="29913FE4" w:rsidR="00E55A8E" w:rsidRPr="0045094C" w:rsidRDefault="00E55A8E" w:rsidP="00DF1CF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FE6DDB" w:rsidRPr="0045094C" w14:paraId="7BABAAA3" w14:textId="77777777" w:rsidTr="00B075CE">
        <w:tc>
          <w:tcPr>
            <w:tcW w:w="9709" w:type="dxa"/>
            <w:tcBorders>
              <w:top w:val="single" w:sz="12" w:space="0" w:color="auto"/>
              <w:bottom w:val="nil"/>
            </w:tcBorders>
            <w:shd w:val="clear" w:color="auto" w:fill="0070C0"/>
          </w:tcPr>
          <w:p w14:paraId="31C207A2" w14:textId="77DA745B" w:rsidR="00FE6DDB" w:rsidRPr="00C117F7" w:rsidRDefault="00C117F7" w:rsidP="00DF1CF3">
            <w:pP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  <w:r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  <w:lang w:val="en-US"/>
              </w:rPr>
              <w:t>2</w:t>
            </w:r>
            <w:r w:rsidR="00FE6DDB" w:rsidRPr="0076267A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4"/>
              </w:rPr>
              <w:t>. Сведения о налоговом резидентстве</w:t>
            </w:r>
          </w:p>
        </w:tc>
      </w:tr>
      <w:tr w:rsidR="00FE6DDB" w:rsidRPr="0045094C" w14:paraId="3363EA09" w14:textId="77777777" w:rsidTr="008E6E6A">
        <w:trPr>
          <w:trHeight w:val="8369"/>
        </w:trPr>
        <w:tc>
          <w:tcPr>
            <w:tcW w:w="9709" w:type="dxa"/>
            <w:tcBorders>
              <w:top w:val="nil"/>
              <w:bottom w:val="nil"/>
            </w:tcBorders>
          </w:tcPr>
          <w:p w14:paraId="03BE38CA" w14:textId="4A3F8BAC" w:rsidR="00FE6DDB" w:rsidRPr="0045094C" w:rsidRDefault="00FE6DDB" w:rsidP="00DF1CF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>Пожалуйста, укажите все страны в которых Вы являетесь налоговым резидентом.</w:t>
            </w:r>
          </w:p>
          <w:p w14:paraId="22CD07B7" w14:textId="77777777" w:rsidR="00E55A8E" w:rsidRPr="00277CD3" w:rsidRDefault="00E55A8E" w:rsidP="00DF1CF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В случае отсутствия ИНН/ </w:t>
            </w:r>
            <w:r w:rsidRPr="00277CD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укажите в таблице </w:t>
            </w:r>
            <w:r w:rsidRPr="00277CD3">
              <w:rPr>
                <w:rFonts w:ascii="Times New Roman" w:hAnsi="Times New Roman" w:cs="Times New Roman"/>
                <w:b/>
                <w:sz w:val="14"/>
                <w:szCs w:val="16"/>
                <w:u w:val="single"/>
              </w:rPr>
              <w:t>букву</w:t>
            </w: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>(А, В или С)</w:t>
            </w: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, которая соответствует одной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>из</w:t>
            </w: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>причин ниже:</w:t>
            </w:r>
          </w:p>
          <w:p w14:paraId="2EADC063" w14:textId="77777777" w:rsidR="00E55A8E" w:rsidRPr="00277CD3" w:rsidRDefault="00E55A8E" w:rsidP="00DF1CF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А -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Государство налогового резидентства физического лица не присваивает ИНН/ </w:t>
            </w:r>
            <w:r w:rsidRPr="00277CD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14:paraId="5ABA65B0" w14:textId="77777777" w:rsidR="00E55A8E" w:rsidRPr="00277CD3" w:rsidRDefault="00E55A8E" w:rsidP="00DF1CF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В -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Физическое лицо по иной причине не может получить ИНН/ </w:t>
            </w:r>
            <w:r w:rsidRPr="00277CD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</w:p>
          <w:p w14:paraId="3BDBF4F8" w14:textId="48A1873C" w:rsidR="00E55A8E" w:rsidRPr="00277CD3" w:rsidRDefault="00E55A8E" w:rsidP="00DF1CF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77CD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Причина С - 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Указывать ИНН/ </w:t>
            </w:r>
            <w:r w:rsidRPr="00277CD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 xml:space="preserve"> не обязательно, так как органы указанного государства налогового резидентства физического лица не требуют раскрытия ИНН/ </w:t>
            </w:r>
            <w:r w:rsidRPr="00277CD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TIN</w:t>
            </w:r>
            <w:r w:rsidRPr="00277CD3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14:paraId="2EA4EE19" w14:textId="69594EF5" w:rsidR="008B113A" w:rsidRPr="0045094C" w:rsidRDefault="008B113A" w:rsidP="00DF1CF3">
            <w:pPr>
              <w:jc w:val="both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Если Вы </w:t>
            </w:r>
            <w:r w:rsidRPr="0045094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НЕ являетесь</w:t>
            </w: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резидентом </w:t>
            </w:r>
            <w:r w:rsidRPr="0045094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НИ в одном </w:t>
            </w:r>
            <w:r w:rsidRPr="0045094C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государстве, отметьте данное поле                                      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16"/>
                </w:rPr>
                <w:id w:val="121871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17F7">
                  <w:rPr>
                    <w:rFonts w:ascii="Segoe UI Symbol" w:hAnsi="Segoe UI Symbol" w:cs="Segoe UI Symbol"/>
                    <w:b/>
                    <w:sz w:val="20"/>
                    <w:szCs w:val="16"/>
                  </w:rPr>
                  <w:t>☐</w:t>
                </w:r>
              </w:sdtContent>
            </w:sdt>
          </w:p>
          <w:p w14:paraId="02DE20D4" w14:textId="7CC0E213" w:rsidR="00E55A8E" w:rsidRPr="0045094C" w:rsidRDefault="00E55A8E" w:rsidP="00DF1CF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tbl>
            <w:tblPr>
              <w:tblStyle w:val="TableGrid"/>
              <w:tblW w:w="9493" w:type="dxa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9493"/>
            </w:tblGrid>
            <w:tr w:rsidR="00E55A8E" w:rsidRPr="0045094C" w14:paraId="25845F0F" w14:textId="77777777" w:rsidTr="0065571D">
              <w:trPr>
                <w:trHeight w:val="36"/>
              </w:trPr>
              <w:tc>
                <w:tcPr>
                  <w:tcW w:w="9493" w:type="dxa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8"/>
                    <w:gridCol w:w="2977"/>
                    <w:gridCol w:w="2852"/>
                  </w:tblGrid>
                  <w:tr w:rsidR="00E55A8E" w:rsidRPr="0045094C" w14:paraId="5B596A55" w14:textId="77777777" w:rsidTr="00DC3E66">
                    <w:tc>
                      <w:tcPr>
                        <w:tcW w:w="3438" w:type="dxa"/>
                      </w:tcPr>
                      <w:p w14:paraId="096936AF" w14:textId="77777777" w:rsidR="00E55A8E" w:rsidRPr="00277CD3" w:rsidRDefault="00E55A8E" w:rsidP="00DF1CF3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Страна налогового резидентства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2463910C" w14:textId="7B1E5A6D" w:rsidR="00E55A8E" w:rsidRPr="00277CD3" w:rsidRDefault="00E55A8E" w:rsidP="00DF1CF3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</w:pP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 xml:space="preserve">ИНН/ </w:t>
                        </w:r>
                        <w:r w:rsidR="002614BD"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  <w:t>I</w:t>
                        </w: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  <w:t>TIN</w:t>
                        </w:r>
                        <w:r w:rsidR="002614BD"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 xml:space="preserve">/ </w:t>
                        </w:r>
                        <w:r w:rsidR="002614BD"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  <w:t>SSN</w:t>
                        </w:r>
                        <w:r w:rsidR="002614BD" w:rsidRPr="00277CD3">
                          <w:rPr>
                            <w:rStyle w:val="FootnoteReference"/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  <w:footnoteReference w:id="7"/>
                        </w:r>
                      </w:p>
                    </w:tc>
                    <w:tc>
                      <w:tcPr>
                        <w:tcW w:w="2852" w:type="dxa"/>
                      </w:tcPr>
                      <w:p w14:paraId="1AC0390D" w14:textId="77777777" w:rsidR="00E55A8E" w:rsidRPr="00277CD3" w:rsidRDefault="00E55A8E" w:rsidP="00DF1CF3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</w:pP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 xml:space="preserve">В случае отсутствия ИНН/ </w:t>
                        </w: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  <w:lang w:val="en-US"/>
                          </w:rPr>
                          <w:t>TIN</w:t>
                        </w:r>
                        <w:r w:rsidRPr="00277CD3">
                          <w:rPr>
                            <w:rFonts w:ascii="Times New Roman" w:hAnsi="Times New Roman" w:cs="Times New Roman"/>
                            <w:sz w:val="14"/>
                            <w:szCs w:val="16"/>
                          </w:rPr>
                          <w:t>, укажите причину (букву): А, В или С</w:t>
                        </w:r>
                      </w:p>
                    </w:tc>
                  </w:tr>
                  <w:tr w:rsidR="00E55A8E" w:rsidRPr="0045094C" w14:paraId="2AC338E0" w14:textId="77777777" w:rsidTr="00DC3E66">
                    <w:trPr>
                      <w:trHeight w:val="278"/>
                    </w:trPr>
                    <w:tc>
                      <w:tcPr>
                        <w:tcW w:w="3438" w:type="dxa"/>
                      </w:tcPr>
                      <w:p w14:paraId="10512B14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14EE5CD5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52" w:type="dxa"/>
                      </w:tcPr>
                      <w:p w14:paraId="176C248F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55A8E" w:rsidRPr="0045094C" w14:paraId="08577D06" w14:textId="77777777" w:rsidTr="00DC3E66">
                    <w:trPr>
                      <w:trHeight w:val="278"/>
                    </w:trPr>
                    <w:tc>
                      <w:tcPr>
                        <w:tcW w:w="3438" w:type="dxa"/>
                      </w:tcPr>
                      <w:p w14:paraId="0B15E0C5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15CA9D3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52" w:type="dxa"/>
                      </w:tcPr>
                      <w:p w14:paraId="3AEBEFB3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55A8E" w:rsidRPr="0045094C" w14:paraId="63160CEB" w14:textId="77777777" w:rsidTr="00DC3E66">
                    <w:trPr>
                      <w:trHeight w:val="278"/>
                    </w:trPr>
                    <w:tc>
                      <w:tcPr>
                        <w:tcW w:w="3438" w:type="dxa"/>
                      </w:tcPr>
                      <w:p w14:paraId="1F63FE3D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5A1D2055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52" w:type="dxa"/>
                      </w:tcPr>
                      <w:p w14:paraId="2A6E433C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FFA6F15" w14:textId="77777777" w:rsidR="00E55A8E" w:rsidRPr="0045094C" w:rsidRDefault="00E55A8E" w:rsidP="00DF1CF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55A8E" w:rsidRPr="0045094C" w14:paraId="01A59345" w14:textId="77777777" w:rsidTr="0065571D">
              <w:trPr>
                <w:trHeight w:val="367"/>
              </w:trPr>
              <w:tc>
                <w:tcPr>
                  <w:tcW w:w="9493" w:type="dxa"/>
                  <w:tcBorders>
                    <w:bottom w:val="single" w:sz="12" w:space="0" w:color="auto"/>
                  </w:tcBorders>
                  <w:vAlign w:val="center"/>
                </w:tcPr>
                <w:p w14:paraId="623F8189" w14:textId="77777777" w:rsidR="00E55A8E" w:rsidRPr="0045094C" w:rsidRDefault="00E55A8E" w:rsidP="00DF1CF3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395962BA" w14:textId="149DAACE" w:rsidR="00E55A8E" w:rsidRDefault="00E55A8E" w:rsidP="00DF1CF3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509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Если Вы выбрали причину В, напишите ниже почему ИНН (его функциональный аналог) не может быть получен</w:t>
                  </w:r>
                </w:p>
                <w:p w14:paraId="7FAE4B77" w14:textId="77777777" w:rsidR="00C117F7" w:rsidRPr="0045094C" w:rsidRDefault="00C117F7" w:rsidP="00DF1CF3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leGrid"/>
                    <w:tblW w:w="9245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96"/>
                    <w:gridCol w:w="8949"/>
                  </w:tblGrid>
                  <w:tr w:rsidR="00E55A8E" w:rsidRPr="0045094C" w14:paraId="4E185661" w14:textId="77777777" w:rsidTr="0065571D">
                    <w:trPr>
                      <w:trHeight w:val="279"/>
                    </w:trPr>
                    <w:tc>
                      <w:tcPr>
                        <w:tcW w:w="296" w:type="dxa"/>
                      </w:tcPr>
                      <w:p w14:paraId="352D3A02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45094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8949" w:type="dxa"/>
                      </w:tcPr>
                      <w:p w14:paraId="231740A9" w14:textId="77777777" w:rsidR="00E55A8E" w:rsidRPr="0045094C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55A8E" w:rsidRPr="0045094C" w14:paraId="5C86AFED" w14:textId="77777777" w:rsidTr="0065571D">
                    <w:trPr>
                      <w:trHeight w:val="279"/>
                    </w:trPr>
                    <w:tc>
                      <w:tcPr>
                        <w:tcW w:w="296" w:type="dxa"/>
                      </w:tcPr>
                      <w:p w14:paraId="16B6AFEA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45094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8949" w:type="dxa"/>
                      </w:tcPr>
                      <w:p w14:paraId="79877454" w14:textId="77777777" w:rsidR="00E55A8E" w:rsidRPr="0045094C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55A8E" w:rsidRPr="0045094C" w14:paraId="7FAFEDE2" w14:textId="77777777" w:rsidTr="0065571D">
                    <w:trPr>
                      <w:trHeight w:val="279"/>
                    </w:trPr>
                    <w:tc>
                      <w:tcPr>
                        <w:tcW w:w="296" w:type="dxa"/>
                      </w:tcPr>
                      <w:p w14:paraId="36180937" w14:textId="77777777" w:rsidR="00E55A8E" w:rsidRPr="0045094C" w:rsidRDefault="00E55A8E" w:rsidP="00DF1CF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45094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8949" w:type="dxa"/>
                      </w:tcPr>
                      <w:p w14:paraId="53264EF5" w14:textId="77777777" w:rsidR="00E55A8E" w:rsidRPr="0045094C" w:rsidRDefault="00E55A8E" w:rsidP="00DF1CF3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2F5C43E6" w14:textId="77777777" w:rsidR="00E55A8E" w:rsidRPr="0045094C" w:rsidRDefault="00E55A8E" w:rsidP="00DF1CF3">
                  <w:pPr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E55A8E" w:rsidRPr="0045094C" w14:paraId="1102B003" w14:textId="77777777" w:rsidTr="0065571D">
              <w:trPr>
                <w:trHeight w:val="367"/>
              </w:trPr>
              <w:tc>
                <w:tcPr>
                  <w:tcW w:w="9493" w:type="dxa"/>
                  <w:tcBorders>
                    <w:bottom w:val="single" w:sz="12" w:space="0" w:color="auto"/>
                  </w:tcBorders>
                  <w:vAlign w:val="center"/>
                </w:tcPr>
                <w:p w14:paraId="480F60D5" w14:textId="11874A22" w:rsidR="00E55A8E" w:rsidRPr="0045094C" w:rsidRDefault="009054DC" w:rsidP="00DF1CF3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d w:val="-3167378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5A8E" w:rsidRPr="0045094C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E55A8E" w:rsidRPr="004509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Я подтверждаю, что предоставил информацию обо всех странах в которых являюсь налоговым резидентом</w:t>
                  </w:r>
                </w:p>
              </w:tc>
            </w:tr>
          </w:tbl>
          <w:p w14:paraId="323B2A28" w14:textId="6574093A" w:rsidR="00E55A8E" w:rsidRPr="000F4741" w:rsidRDefault="00831925" w:rsidP="00DF1CF3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 w:rsidRPr="000F4741">
              <w:rPr>
                <w:rFonts w:ascii="Times New Roman" w:hAnsi="Times New Roman" w:cs="Times New Roman"/>
                <w:sz w:val="16"/>
                <w:szCs w:val="14"/>
              </w:rPr>
              <w:t xml:space="preserve">Укажите статус </w:t>
            </w:r>
            <w:r w:rsidR="00EC76E5" w:rsidRPr="000F4741">
              <w:rPr>
                <w:rFonts w:ascii="Times New Roman" w:hAnsi="Times New Roman" w:cs="Times New Roman"/>
                <w:sz w:val="16"/>
                <w:szCs w:val="14"/>
              </w:rPr>
              <w:t>Контролирующего лица</w:t>
            </w:r>
            <w:r w:rsidRPr="000F4741">
              <w:rPr>
                <w:rFonts w:ascii="Times New Roman" w:hAnsi="Times New Roman" w:cs="Times New Roman"/>
                <w:sz w:val="16"/>
                <w:szCs w:val="14"/>
              </w:rPr>
              <w:t>, отметив соответствующий вариант</w:t>
            </w:r>
          </w:p>
          <w:p w14:paraId="2C46031D" w14:textId="58E697A6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1125961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 xml:space="preserve"> Контролирующий субъект юридического лица – контроль по поводу имущества (через управление)</w:t>
            </w:r>
            <w:r w:rsidR="006445BA" w:rsidRPr="000F47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041EC72" w14:textId="7D1D222E" w:rsidR="00E55A8E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-12170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Контролирующий субъект юридического лица – по другим причинам</w:t>
            </w:r>
          </w:p>
          <w:p w14:paraId="3C688836" w14:textId="210ED95F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57856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Контролирующий субъект юридического лица – как руководитель</w:t>
            </w:r>
          </w:p>
          <w:p w14:paraId="31897630" w14:textId="01832EED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193686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траста – учредитель</w:t>
            </w:r>
          </w:p>
          <w:p w14:paraId="624FE80F" w14:textId="32164C7F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-180777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траста – доверительный управляющий</w:t>
            </w:r>
          </w:p>
          <w:p w14:paraId="7989AA2C" w14:textId="24B93D4F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175455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траста – попечитель</w:t>
            </w:r>
          </w:p>
          <w:p w14:paraId="1003A7F7" w14:textId="4E9E5D29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-179435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траста - выгодоприобретатель</w:t>
            </w:r>
          </w:p>
          <w:p w14:paraId="100101AB" w14:textId="1C6E687B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17054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траста - прочее</w:t>
            </w:r>
          </w:p>
          <w:p w14:paraId="486D3FBA" w14:textId="336FA51C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6"/>
                </w:rPr>
                <w:id w:val="228432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Контролирующее лицо юридического субъекта (</w:t>
            </w:r>
            <w:proofErr w:type="spellStart"/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нетраст</w:t>
            </w:r>
            <w:proofErr w:type="spellEnd"/>
            <w:r w:rsidR="00831925" w:rsidRPr="000F4741">
              <w:rPr>
                <w:rFonts w:ascii="Times New Roman" w:hAnsi="Times New Roman" w:cs="Times New Roman"/>
                <w:sz w:val="16"/>
                <w:szCs w:val="16"/>
              </w:rPr>
              <w:t>) – эквивалентен учредителю</w:t>
            </w:r>
          </w:p>
          <w:p w14:paraId="1ECA6E31" w14:textId="080EFD19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4"/>
                </w:rPr>
                <w:id w:val="-170300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4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Контролирующее лицо юридического субъекта (</w:t>
            </w:r>
            <w:proofErr w:type="spellStart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нетраст</w:t>
            </w:r>
            <w:proofErr w:type="spellEnd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) – эквивалентен доверительному управляющему</w:t>
            </w:r>
          </w:p>
          <w:p w14:paraId="11D3BC4F" w14:textId="5A0C36AE" w:rsidR="00831925" w:rsidRPr="000F4741" w:rsidRDefault="009054DC" w:rsidP="00DF1CF3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4"/>
                </w:rPr>
                <w:id w:val="-937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4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Контролирующее лицо юридического субъекта (</w:t>
            </w:r>
            <w:proofErr w:type="spellStart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нетраст</w:t>
            </w:r>
            <w:proofErr w:type="spellEnd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) – эквивалентен попечителю</w:t>
            </w:r>
          </w:p>
          <w:p w14:paraId="00B3F1CF" w14:textId="515C87CE" w:rsidR="008E6E6A" w:rsidRPr="000F4741" w:rsidRDefault="009054DC" w:rsidP="008E6E6A">
            <w:pPr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4"/>
                </w:rPr>
                <w:id w:val="181999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E6A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4"/>
                  </w:rPr>
                  <w:t>☐</w:t>
                </w:r>
              </w:sdtContent>
            </w:sdt>
            <w:r w:rsidR="008E6E6A" w:rsidRPr="000F4741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 </w:t>
            </w:r>
            <w:r w:rsidR="008E6E6A" w:rsidRPr="000F4741">
              <w:rPr>
                <w:rFonts w:ascii="Times New Roman" w:hAnsi="Times New Roman" w:cs="Times New Roman"/>
                <w:sz w:val="16"/>
                <w:szCs w:val="14"/>
              </w:rPr>
              <w:t>Контролирующее лицо юридического субъекта (</w:t>
            </w:r>
            <w:proofErr w:type="spellStart"/>
            <w:r w:rsidR="008E6E6A" w:rsidRPr="000F4741">
              <w:rPr>
                <w:rFonts w:ascii="Times New Roman" w:hAnsi="Times New Roman" w:cs="Times New Roman"/>
                <w:sz w:val="16"/>
                <w:szCs w:val="14"/>
              </w:rPr>
              <w:t>нетраст</w:t>
            </w:r>
            <w:proofErr w:type="spellEnd"/>
            <w:r w:rsidR="008E6E6A" w:rsidRPr="000F4741">
              <w:rPr>
                <w:rFonts w:ascii="Times New Roman" w:hAnsi="Times New Roman" w:cs="Times New Roman"/>
                <w:sz w:val="16"/>
                <w:szCs w:val="14"/>
              </w:rPr>
              <w:t>) – эквивалентен выгодоприобретателю</w:t>
            </w:r>
          </w:p>
          <w:p w14:paraId="7F607B37" w14:textId="741C674D" w:rsidR="00517EE0" w:rsidRPr="0045094C" w:rsidRDefault="009054DC" w:rsidP="008E6E6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b/>
                  <w:sz w:val="16"/>
                  <w:szCs w:val="14"/>
                </w:rPr>
                <w:id w:val="146207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25" w:rsidRPr="000F4741">
                  <w:rPr>
                    <w:rFonts w:ascii="Segoe UI Symbol" w:eastAsia="MS Gothic" w:hAnsi="Segoe UI Symbol" w:cs="Segoe UI Symbol"/>
                    <w:b/>
                    <w:sz w:val="16"/>
                    <w:szCs w:val="14"/>
                  </w:rPr>
                  <w:t>☐</w:t>
                </w:r>
              </w:sdtContent>
            </w:sdt>
            <w:r w:rsidR="00831925" w:rsidRPr="000F4741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 </w:t>
            </w:r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Контролирующее лицо юридического субъекта (</w:t>
            </w:r>
            <w:proofErr w:type="spellStart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нетраст</w:t>
            </w:r>
            <w:proofErr w:type="spellEnd"/>
            <w:r w:rsidR="00831925" w:rsidRPr="000F4741">
              <w:rPr>
                <w:rFonts w:ascii="Times New Roman" w:hAnsi="Times New Roman" w:cs="Times New Roman"/>
                <w:sz w:val="16"/>
                <w:szCs w:val="14"/>
              </w:rPr>
              <w:t>) – эквивалентен прочие</w:t>
            </w:r>
          </w:p>
        </w:tc>
      </w:tr>
    </w:tbl>
    <w:p w14:paraId="42970155" w14:textId="77777777" w:rsidR="0076267A" w:rsidRPr="006445BA" w:rsidRDefault="0076267A" w:rsidP="00324F26">
      <w:pPr>
        <w:rPr>
          <w:rFonts w:ascii="Times New Roman" w:hAnsi="Times New Roman" w:cs="Times New Roman"/>
          <w:b/>
          <w:color w:val="FFFFFF" w:themeColor="background1"/>
          <w:sz w:val="14"/>
          <w:szCs w:val="14"/>
        </w:rPr>
        <w:sectPr w:rsidR="0076267A" w:rsidRPr="006445BA" w:rsidSect="008E6E6A">
          <w:pgSz w:w="11906" w:h="16838"/>
          <w:pgMar w:top="284" w:right="850" w:bottom="284" w:left="1701" w:header="284" w:footer="228" w:gutter="0"/>
          <w:cols w:space="708"/>
          <w:docGrid w:linePitch="360"/>
        </w:sectPr>
      </w:pPr>
    </w:p>
    <w:tbl>
      <w:tblPr>
        <w:tblStyle w:val="TableGrid"/>
        <w:tblW w:w="9488" w:type="dxa"/>
        <w:tblInd w:w="-5" w:type="dxa"/>
        <w:tblLook w:val="04A0" w:firstRow="1" w:lastRow="0" w:firstColumn="1" w:lastColumn="0" w:noHBand="0" w:noVBand="1"/>
      </w:tblPr>
      <w:tblGrid>
        <w:gridCol w:w="9488"/>
      </w:tblGrid>
      <w:tr w:rsidR="00237962" w:rsidRPr="0045094C" w14:paraId="25CBDDB8" w14:textId="77777777" w:rsidTr="0076267A">
        <w:tc>
          <w:tcPr>
            <w:tcW w:w="9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0070C0"/>
          </w:tcPr>
          <w:p w14:paraId="67BF0265" w14:textId="1C55A21C" w:rsidR="00237962" w:rsidRPr="0045094C" w:rsidRDefault="00FC1E25" w:rsidP="00476EE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C76E5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en-US"/>
              </w:rPr>
              <w:t>V</w:t>
            </w:r>
            <w:r w:rsidR="00237962" w:rsidRPr="00EC76E5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  <w:t>. Подтверждение и подпись</w:t>
            </w:r>
          </w:p>
        </w:tc>
      </w:tr>
      <w:tr w:rsidR="00237962" w:rsidRPr="0045094C" w14:paraId="30455F2A" w14:textId="77777777" w:rsidTr="0076267A">
        <w:tc>
          <w:tcPr>
            <w:tcW w:w="94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D649DFC" w14:textId="48B28E40" w:rsidR="00E3107C" w:rsidRPr="0045094C" w:rsidRDefault="00E3107C" w:rsidP="00846EE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</w:pP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Достоверность вышеуказанных сведений подтверждаю. Я осознаю, что несу ответственность за предоставление ложных и заведомо недостоверных сведений о юридическом лице. В случае изменения вышеуказанных </w:t>
            </w:r>
            <w:r w:rsidR="00B075CE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сведений, обязуюсь не позднее 14</w:t>
            </w: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рабочих дней предоставить </w:t>
            </w:r>
            <w:r w:rsidR="00B73006" w:rsidRPr="00170C0A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УК</w:t>
            </w: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актуальные сведения. </w:t>
            </w:r>
          </w:p>
          <w:p w14:paraId="68C17A2D" w14:textId="30CE7581" w:rsidR="00E3107C" w:rsidRPr="0045094C" w:rsidRDefault="00E3107C" w:rsidP="00846EE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</w:pP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Подтверждаю, что </w:t>
            </w:r>
            <w:r w:rsidR="00811B5B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УК</w:t>
            </w: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может руководствоваться данной формой самосертификации для принятия решения о классификации юридического лица в соответствии с CRS и о необходимости направления отчетности в российские налоговые органы в соответствии с требованиями CRS. </w:t>
            </w:r>
          </w:p>
          <w:p w14:paraId="1E4D18F5" w14:textId="30304E69" w:rsidR="00E3107C" w:rsidRPr="00CA7E41" w:rsidRDefault="00E3107C" w:rsidP="00B73006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 w:rsidRPr="0045094C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Предоставляю </w:t>
            </w:r>
            <w:r w:rsidR="00B73006" w:rsidRPr="00CA7E41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УК</w:t>
            </w:r>
            <w:r w:rsidR="00B73006" w:rsidRPr="00CA7E41" w:rsidDel="00B73006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</w:t>
            </w:r>
            <w:r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согласие на передачу данных о юридическом лице в российский налоговы</w:t>
            </w:r>
            <w:r w:rsidR="00476EEE"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й</w:t>
            </w:r>
            <w:r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орган в объеме</w:t>
            </w:r>
            <w:r w:rsidR="00476EEE"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согласно требованиям законодательства РФ</w:t>
            </w:r>
            <w:r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 для исполнения </w:t>
            </w:r>
            <w:r w:rsidR="00476EEE"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 xml:space="preserve">соглашения об автоматическом обмене информацией в рамках </w:t>
            </w:r>
            <w:r w:rsidRPr="00CA7E41">
              <w:rPr>
                <w:rFonts w:ascii="Times New Roman" w:hAnsi="Times New Roman" w:cs="Times New Roman"/>
                <w:color w:val="auto"/>
                <w:sz w:val="14"/>
                <w:szCs w:val="14"/>
                <w:lang w:val="ru-RU"/>
              </w:rPr>
              <w:t>CRS.</w:t>
            </w:r>
          </w:p>
          <w:p w14:paraId="581AC98F" w14:textId="649950DE" w:rsidR="00E3107C" w:rsidRPr="0045094C" w:rsidRDefault="00E3107C" w:rsidP="00703434">
            <w:pPr>
              <w:tabs>
                <w:tab w:val="left" w:pos="227"/>
                <w:tab w:val="left" w:pos="709"/>
                <w:tab w:val="right" w:pos="8306"/>
              </w:tabs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Я подтверждаю, что организация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полностью соответствует требованиям, предъявляемым законодательством США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footnoteReference w:id="8"/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к FAT</w:t>
            </w:r>
            <w:r w:rsidR="00703434">
              <w:rPr>
                <w:rFonts w:ascii="Times New Roman" w:hAnsi="Times New Roman" w:cs="Times New Roman"/>
                <w:sz w:val="14"/>
                <w:szCs w:val="14"/>
              </w:rPr>
              <w:t xml:space="preserve">CA статусу, указанному в Части </w:t>
            </w:r>
            <w:r w:rsidR="0070343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IV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данной формы. </w:t>
            </w:r>
          </w:p>
          <w:p w14:paraId="77FA4E86" w14:textId="6289A77D" w:rsidR="00E3107C" w:rsidRPr="0045094C" w:rsidRDefault="00E3107C" w:rsidP="00703434">
            <w:pPr>
              <w:tabs>
                <w:tab w:val="center" w:pos="709"/>
                <w:tab w:val="right" w:pos="8306"/>
              </w:tabs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Я подтверждаю, что </w:t>
            </w:r>
            <w:r w:rsidR="00B73006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может руководствоваться данной формой для принятия решения о необходимости направления отчетности и удержания налогов в соответствии с Главой 4 Налогового Кодекса США.</w:t>
            </w:r>
          </w:p>
          <w:p w14:paraId="06717A5F" w14:textId="3D04094F" w:rsidR="00B93411" w:rsidRPr="00CA7E41" w:rsidRDefault="00E3107C" w:rsidP="00B9341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Я даю согласие </w:t>
            </w:r>
            <w:r w:rsidR="00B73006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на предоставление Налоговой Службе США/лицу, исполняющему функции налогового агента в соответствии с законодательством FATCA, данных об 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организации, необходимых для заполнения установленных Налоговой Службой США форм отчетности и для удержания налогов в соответствии с Главой 4 Налогового Кодекса США.</w:t>
            </w:r>
            <w:r w:rsidR="00B93411" w:rsidRPr="00CA7E41">
              <w:rPr>
                <w:rFonts w:ascii="Times New Roman" w:hAnsi="Times New Roman" w:cs="Times New Roman"/>
                <w:sz w:val="14"/>
                <w:szCs w:val="14"/>
              </w:rPr>
              <w:t>Я подтверждаю, что ознакомлен(а) с информацией об обработке персональных данных субъектов, указанных в данной Форме:</w:t>
            </w:r>
          </w:p>
          <w:p w14:paraId="4A70486E" w14:textId="5FD9B680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Цель обработки персональных данных: защита законных прав и интересов </w:t>
            </w:r>
            <w:r w:rsidR="00CA7E41" w:rsidRPr="00CA7E41">
              <w:rPr>
                <w:rFonts w:ascii="Times New Roman" w:hAnsi="Times New Roman" w:cs="Times New Roman"/>
                <w:sz w:val="14"/>
                <w:szCs w:val="14"/>
              </w:rPr>
              <w:t>УК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 и третьих лиц в рамках исполнения требований Законодательного акта США «О налогообложении иностранных счетов» и законодательства РФ в части реализации автоматического обмена информацией в рамках CRS.</w:t>
            </w:r>
          </w:p>
          <w:p w14:paraId="50978D76" w14:textId="77777777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Имя и адрес оператора: АО ВТБ Капитал Управление активами (123112, г. Москва, Пресненская, наб. д. 10, этаж 15, </w:t>
            </w:r>
            <w:proofErr w:type="spellStart"/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E4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III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).</w:t>
            </w:r>
          </w:p>
          <w:p w14:paraId="611AB81D" w14:textId="77777777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Источник получения персональных данных: юридическое лицо, чьим Контролирующим лицом, Ответственным сотрудником по FATCA или Контактным лицом является субъект.</w:t>
            </w:r>
          </w:p>
          <w:p w14:paraId="59161EFA" w14:textId="1D622034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Срок обработки персональных данных: в </w:t>
            </w:r>
            <w:r w:rsidR="002139B9" w:rsidRPr="00CA7E41">
              <w:rPr>
                <w:rFonts w:ascii="Times New Roman" w:hAnsi="Times New Roman" w:cs="Times New Roman"/>
                <w:sz w:val="14"/>
                <w:szCs w:val="14"/>
              </w:rPr>
              <w:t>течение срока действия договора.</w:t>
            </w:r>
          </w:p>
          <w:p w14:paraId="40AF52FC" w14:textId="77777777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Перечень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(предоставление, доступ), блокирование, удаление, уничтожение персональных данных.</w:t>
            </w:r>
          </w:p>
          <w:p w14:paraId="210F522F" w14:textId="77777777" w:rsidR="00B93411" w:rsidRPr="00CA7E41" w:rsidRDefault="00B93411" w:rsidP="00B93411">
            <w:pPr>
              <w:pStyle w:val="ListParagraph"/>
              <w:numPr>
                <w:ilvl w:val="0"/>
                <w:numId w:val="29"/>
              </w:numPr>
              <w:ind w:left="467" w:hanging="142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Общее описание используемых способов обработки персональных данных: Персональные данные обрабатываются как с использованием, так и без использования средств автоматизации.</w:t>
            </w:r>
          </w:p>
          <w:p w14:paraId="6F0589BC" w14:textId="255C68F9" w:rsidR="00E3107C" w:rsidRPr="0045094C" w:rsidRDefault="006E6105" w:rsidP="00703434">
            <w:pPr>
              <w:tabs>
                <w:tab w:val="center" w:pos="709"/>
                <w:tab w:val="right" w:pos="8306"/>
              </w:tabs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Подтверждаю, что в случае заполнение разделов </w:t>
            </w:r>
            <w:r w:rsidRPr="00CA7E4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III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.6 и IV.1, юридическое лицо обязуется получить согласия его Контролирующих лиц, Ответственного сотрудника по FATCA и Контактного лица</w:t>
            </w:r>
            <w:r w:rsidR="00B93411"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 (чьи данные указаны в разделах </w:t>
            </w:r>
            <w:r w:rsidR="00B93411" w:rsidRPr="00CA7E4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III</w:t>
            </w:r>
            <w:r w:rsidR="00B93411" w:rsidRPr="00CA7E41">
              <w:rPr>
                <w:rFonts w:ascii="Times New Roman" w:hAnsi="Times New Roman" w:cs="Times New Roman"/>
                <w:sz w:val="14"/>
                <w:szCs w:val="14"/>
              </w:rPr>
              <w:t>.6 и IV.1)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 xml:space="preserve"> на передачу их персональных данных АО ВТБ Капитал Управление активами до предоставления настоящей </w:t>
            </w:r>
            <w:r w:rsidR="00025BD1" w:rsidRPr="00CA7E41">
              <w:rPr>
                <w:rFonts w:ascii="Times New Roman" w:hAnsi="Times New Roman" w:cs="Times New Roman"/>
                <w:sz w:val="14"/>
                <w:szCs w:val="14"/>
              </w:rPr>
              <w:t>Формы самосертификации</w:t>
            </w:r>
            <w:r w:rsidRPr="00CA7E4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14:paraId="483CC838" w14:textId="77777777" w:rsidR="00237962" w:rsidRPr="0045094C" w:rsidRDefault="00237962" w:rsidP="00846EE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ED9F1B8" w14:textId="77777777" w:rsidR="00237962" w:rsidRPr="0045094C" w:rsidRDefault="00237962" w:rsidP="00846EE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A1B16D4" w14:textId="6A8E645E" w:rsidR="00237962" w:rsidRPr="0045094C" w:rsidRDefault="00237962" w:rsidP="00846EE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Дата заполнения формы                                                                                   </w:t>
            </w:r>
            <w:r w:rsidR="0013277A"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</w:t>
            </w:r>
            <w:r w:rsidR="00CA7E41">
              <w:rPr>
                <w:rFonts w:ascii="Times New Roman" w:hAnsi="Times New Roman" w:cs="Times New Roman"/>
                <w:sz w:val="14"/>
                <w:szCs w:val="14"/>
              </w:rPr>
              <w:t xml:space="preserve">             </w:t>
            </w:r>
            <w:r w:rsidRPr="0045094C">
              <w:rPr>
                <w:rFonts w:ascii="Times New Roman" w:hAnsi="Times New Roman" w:cs="Times New Roman"/>
                <w:sz w:val="14"/>
                <w:szCs w:val="14"/>
              </w:rPr>
              <w:t xml:space="preserve">           </w:t>
            </w: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3057"/>
              <w:gridCol w:w="3827"/>
            </w:tblGrid>
            <w:tr w:rsidR="00237962" w:rsidRPr="0045094C" w14:paraId="50AFAD22" w14:textId="77777777" w:rsidTr="009D78B6"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2C47ADF1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54E8B1BE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DF7B2E4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2296D21C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0F074AA0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5C6966C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4E856CD9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6FADA2D6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14:paraId="734CDC0F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6A31013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ACA702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28FC61A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</w:tr>
            <w:tr w:rsidR="00237962" w:rsidRPr="0045094C" w14:paraId="13C9CEA6" w14:textId="77777777" w:rsidTr="009D78B6">
              <w:tc>
                <w:tcPr>
                  <w:tcW w:w="472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7E91DB72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 xml:space="preserve"> </w:t>
                  </w:r>
                  <w:proofErr w:type="spellStart"/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>дд</w:t>
                  </w:r>
                  <w:proofErr w:type="spellEnd"/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9CAC69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618F05B2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>мм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DA576E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944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4158E1AA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  <w:proofErr w:type="spellStart"/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>гггг</w:t>
                  </w:r>
                  <w:proofErr w:type="spellEnd"/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D61446" w14:textId="77777777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4D468EA" w14:textId="56BA4621" w:rsidR="00237962" w:rsidRPr="0045094C" w:rsidRDefault="00237962" w:rsidP="00846EEB">
                  <w:pPr>
                    <w:jc w:val="both"/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</w:pP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 xml:space="preserve">     </w:t>
                  </w:r>
                  <w:r w:rsidR="009D78B6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 xml:space="preserve"> </w:t>
                  </w:r>
                  <w:r w:rsidR="00CA7E41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 xml:space="preserve"> П</w:t>
                  </w:r>
                  <w:r w:rsidRPr="0045094C">
                    <w:rPr>
                      <w:rFonts w:ascii="Times New Roman" w:hAnsi="Times New Roman" w:cs="Times New Roman"/>
                      <w:sz w:val="14"/>
                      <w:szCs w:val="14"/>
                      <w:lang w:val="ru-RU"/>
                    </w:rPr>
                    <w:t>одпись/ Фамилия И.О. лица, заполняющего форму</w:t>
                  </w:r>
                </w:p>
              </w:tc>
            </w:tr>
          </w:tbl>
          <w:p w14:paraId="05D750DA" w14:textId="77777777" w:rsidR="00237962" w:rsidRPr="0045094C" w:rsidRDefault="00237962" w:rsidP="00846EE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395801BF" w14:textId="755F3862" w:rsidR="009D78B6" w:rsidRDefault="009D78B6" w:rsidP="00846EEB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102F478" w14:textId="0359C8FA" w:rsidR="00846EEB" w:rsidRDefault="00846EEB" w:rsidP="00846EEB">
      <w:pPr>
        <w:spacing w:after="0" w:line="36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Пожалуйста, укажите полномочия</w:t>
      </w:r>
      <w:r>
        <w:rPr>
          <w:rStyle w:val="FootnoteReference"/>
          <w:rFonts w:ascii="Times New Roman" w:hAnsi="Times New Roman" w:cs="Times New Roman"/>
          <w:sz w:val="14"/>
          <w:szCs w:val="14"/>
        </w:rPr>
        <w:footnoteReference w:id="9"/>
      </w:r>
      <w:r>
        <w:rPr>
          <w:rFonts w:ascii="Times New Roman" w:hAnsi="Times New Roman" w:cs="Times New Roman"/>
          <w:sz w:val="14"/>
          <w:szCs w:val="14"/>
        </w:rPr>
        <w:t xml:space="preserve"> на подписание формы от имени Клиента – юридического лица (например, «уполномоченное должностное лицо» или «доверительный управляющий»)._________________________________________________________________________________________________________</w:t>
      </w:r>
    </w:p>
    <w:p w14:paraId="3E981C57" w14:textId="77777777" w:rsidR="00846EEB" w:rsidRPr="00846EEB" w:rsidRDefault="00846EEB" w:rsidP="00846EEB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1419B93" w14:textId="0F6F3BDB" w:rsidR="0013277A" w:rsidRPr="0045094C" w:rsidRDefault="0013277A" w:rsidP="00846EEB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45094C">
        <w:rPr>
          <w:rFonts w:ascii="Times New Roman" w:hAnsi="Times New Roman" w:cs="Times New Roman"/>
          <w:sz w:val="14"/>
          <w:szCs w:val="14"/>
        </w:rPr>
        <w:t>Оттиск печати организации</w:t>
      </w:r>
    </w:p>
    <w:tbl>
      <w:tblPr>
        <w:tblStyle w:val="TableGrid"/>
        <w:tblW w:w="0" w:type="auto"/>
        <w:tblInd w:w="2380" w:type="dxa"/>
        <w:tblLook w:val="04A0" w:firstRow="1" w:lastRow="0" w:firstColumn="1" w:lastColumn="0" w:noHBand="0" w:noVBand="1"/>
      </w:tblPr>
      <w:tblGrid>
        <w:gridCol w:w="1375"/>
      </w:tblGrid>
      <w:tr w:rsidR="0013277A" w:rsidRPr="0045094C" w14:paraId="7A3F7DFE" w14:textId="77777777" w:rsidTr="0013277A">
        <w:trPr>
          <w:trHeight w:val="1452"/>
        </w:trPr>
        <w:tc>
          <w:tcPr>
            <w:tcW w:w="1375" w:type="dxa"/>
          </w:tcPr>
          <w:p w14:paraId="167DFC29" w14:textId="77777777" w:rsidR="0013277A" w:rsidRPr="0045094C" w:rsidRDefault="0013277A" w:rsidP="00846EEB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193508FE" w14:textId="77777777" w:rsidR="0076267A" w:rsidRDefault="0076267A" w:rsidP="00324F26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  <w:sectPr w:rsidR="0076267A" w:rsidSect="0012466E"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690DD086" w14:textId="66104507" w:rsidR="00A229B7" w:rsidRPr="00DF6BC7" w:rsidRDefault="00A229B7" w:rsidP="00324F26">
      <w:pPr>
        <w:spacing w:after="0" w:line="240" w:lineRule="auto"/>
        <w:rPr>
          <w:rFonts w:ascii="Times New Roman" w:hAnsi="Times New Roman" w:cs="Times New Roman"/>
          <w:b/>
          <w:sz w:val="18"/>
          <w:szCs w:val="14"/>
        </w:rPr>
      </w:pPr>
      <w:r w:rsidRPr="00DF6BC7">
        <w:rPr>
          <w:rFonts w:ascii="Times New Roman" w:hAnsi="Times New Roman" w:cs="Times New Roman"/>
          <w:b/>
          <w:sz w:val="18"/>
          <w:szCs w:val="14"/>
        </w:rPr>
        <w:t>Приложение № 1. Термины и определения</w:t>
      </w:r>
      <w:r w:rsidR="00237962" w:rsidRPr="00DF6BC7">
        <w:rPr>
          <w:rFonts w:ascii="Times New Roman" w:hAnsi="Times New Roman" w:cs="Times New Roman"/>
          <w:b/>
          <w:sz w:val="18"/>
          <w:szCs w:val="14"/>
        </w:rPr>
        <w:t xml:space="preserve"> для целей </w:t>
      </w:r>
      <w:r w:rsidR="00237962" w:rsidRPr="00DF6BC7">
        <w:rPr>
          <w:rFonts w:ascii="Times New Roman" w:hAnsi="Times New Roman" w:cs="Times New Roman"/>
          <w:b/>
          <w:sz w:val="18"/>
          <w:szCs w:val="14"/>
          <w:lang w:val="en-US"/>
        </w:rPr>
        <w:t>CRS</w:t>
      </w:r>
    </w:p>
    <w:p w14:paraId="2AE59060" w14:textId="53D8645E" w:rsidR="00A229B7" w:rsidRPr="00DF6BC7" w:rsidRDefault="00A229B7" w:rsidP="00324F26">
      <w:pPr>
        <w:spacing w:after="0" w:line="240" w:lineRule="auto"/>
        <w:rPr>
          <w:rFonts w:ascii="Times New Roman" w:hAnsi="Times New Roman" w:cs="Times New Roman"/>
          <w:sz w:val="18"/>
          <w:szCs w:val="14"/>
        </w:rPr>
      </w:pPr>
    </w:p>
    <w:p w14:paraId="180CC887" w14:textId="77777777" w:rsidR="00DF65CD" w:rsidRPr="00DF6BC7" w:rsidRDefault="00DF65CD" w:rsidP="00324F26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b/>
          <w:sz w:val="18"/>
          <w:szCs w:val="14"/>
          <w:lang w:val="ru-RU"/>
        </w:rPr>
        <w:t>Нефинансовая компания (НФК)</w:t>
      </w:r>
      <w:r w:rsidRPr="00DF6BC7">
        <w:rPr>
          <w:rFonts w:ascii="Times New Roman" w:hAnsi="Times New Roman" w:cs="Times New Roman"/>
          <w:sz w:val="18"/>
          <w:szCs w:val="14"/>
          <w:lang w:val="ru-RU"/>
        </w:rPr>
        <w:t xml:space="preserve"> – любая организация за исключением Организации финансового рынка.</w:t>
      </w:r>
    </w:p>
    <w:p w14:paraId="3D75B23E" w14:textId="77777777" w:rsidR="00DF65CD" w:rsidRPr="00DF6BC7" w:rsidRDefault="00DF65CD" w:rsidP="00324F26">
      <w:pPr>
        <w:pStyle w:val="Default"/>
        <w:ind w:left="720"/>
        <w:jc w:val="both"/>
        <w:rPr>
          <w:rFonts w:ascii="Times New Roman" w:hAnsi="Times New Roman" w:cs="Times New Roman"/>
          <w:sz w:val="18"/>
          <w:szCs w:val="14"/>
          <w:lang w:val="ru-RU"/>
        </w:rPr>
      </w:pPr>
    </w:p>
    <w:p w14:paraId="6743CE23" w14:textId="77777777" w:rsidR="00DF65CD" w:rsidRPr="00DF6BC7" w:rsidRDefault="00DF65CD" w:rsidP="00324F26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 xml:space="preserve">Организация признается </w:t>
      </w:r>
      <w:r w:rsidRPr="00DF6BC7">
        <w:rPr>
          <w:rFonts w:ascii="Times New Roman" w:hAnsi="Times New Roman" w:cs="Times New Roman"/>
          <w:b/>
          <w:sz w:val="18"/>
          <w:szCs w:val="14"/>
          <w:lang w:val="ru-RU"/>
        </w:rPr>
        <w:t xml:space="preserve">Активной НФК </w:t>
      </w:r>
      <w:r w:rsidRPr="00DF6BC7">
        <w:rPr>
          <w:rFonts w:ascii="Times New Roman" w:hAnsi="Times New Roman" w:cs="Times New Roman"/>
          <w:sz w:val="18"/>
          <w:szCs w:val="14"/>
          <w:lang w:val="ru-RU"/>
        </w:rPr>
        <w:t>при соответствии какому-либо из следующих признаков:</w:t>
      </w:r>
    </w:p>
    <w:p w14:paraId="2F47F7D9" w14:textId="77777777" w:rsidR="00DF65CD" w:rsidRPr="00DF6BC7" w:rsidRDefault="00DF65CD" w:rsidP="00324F2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18"/>
          <w:szCs w:val="14"/>
        </w:rPr>
      </w:pPr>
    </w:p>
    <w:p w14:paraId="76FBFF38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за предшествующий календарный год менее 50% доходов организации составляют доходы от пассивной деятельности в соответствии с пунктом 2 Положения и менее 50% активов организации (оцениваемых по рыночной или балансовой стоимости) относятся к активам, используемым для извлечения доходов от пассивной деятельности;</w:t>
      </w:r>
    </w:p>
    <w:p w14:paraId="3C7AFACF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акции организации или ее Связанных компаний обращаются на организованных торгах в Российской Федерации или за ее пределами;</w:t>
      </w:r>
    </w:p>
    <w:p w14:paraId="54F4AD97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организация является Центральным банком, государственным учреждением, или является международной организацией, в том числе на 100% принадлежит указанным организациям;</w:t>
      </w:r>
    </w:p>
    <w:p w14:paraId="49B46441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организация, созданная с целью прямого владения акциями (долями) других организаций, которые не являются финансовыми (например, организация, осуществляющая торговую, производственную деятельность);</w:t>
      </w:r>
    </w:p>
    <w:p w14:paraId="2876E8C2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вновь созданная организация - организация, существующая не более 24 месяцев с даты учреждения и не намеревающаяся осуществлять деятельность ОФР;</w:t>
      </w:r>
    </w:p>
    <w:p w14:paraId="74CC1777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организация, не являвшаяся ОФР в предыдущие 5 лет, и находящаяся в процессе ликвидации, банкротства или реорганизации в целях продолжения или возобновления коммерческой деятельности, за исключением деятельности, осуществляемой ОФР;</w:t>
      </w:r>
    </w:p>
    <w:p w14:paraId="54AD2AE3" w14:textId="77777777" w:rsidR="00DF65CD" w:rsidRPr="00DF6BC7" w:rsidRDefault="00DF65CD" w:rsidP="00324F26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4"/>
        </w:rPr>
      </w:pPr>
      <w:proofErr w:type="spellStart"/>
      <w:r w:rsidRPr="00DF6BC7">
        <w:rPr>
          <w:rFonts w:ascii="Times New Roman" w:hAnsi="Times New Roman" w:cs="Times New Roman"/>
          <w:sz w:val="18"/>
          <w:szCs w:val="14"/>
        </w:rPr>
        <w:t>некоммерческая</w:t>
      </w:r>
      <w:proofErr w:type="spellEnd"/>
      <w:r w:rsidRPr="00DF6BC7">
        <w:rPr>
          <w:rFonts w:ascii="Times New Roman" w:hAnsi="Times New Roman" w:cs="Times New Roman"/>
          <w:sz w:val="18"/>
          <w:szCs w:val="14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4"/>
        </w:rPr>
        <w:t>организация</w:t>
      </w:r>
      <w:proofErr w:type="spellEnd"/>
      <w:r w:rsidRPr="00DF6BC7">
        <w:rPr>
          <w:rFonts w:ascii="Times New Roman" w:hAnsi="Times New Roman" w:cs="Times New Roman"/>
          <w:sz w:val="18"/>
          <w:szCs w:val="14"/>
        </w:rPr>
        <w:t xml:space="preserve">. </w:t>
      </w:r>
    </w:p>
    <w:p w14:paraId="12532DA5" w14:textId="77777777" w:rsidR="00DF65CD" w:rsidRPr="00DF6BC7" w:rsidRDefault="00DF65CD" w:rsidP="00324F26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b/>
          <w:sz w:val="18"/>
          <w:szCs w:val="14"/>
          <w:lang w:val="ru-RU"/>
        </w:rPr>
        <w:t>Связанная компания</w:t>
      </w:r>
      <w:r w:rsidRPr="00DF6BC7">
        <w:rPr>
          <w:rFonts w:ascii="Times New Roman" w:hAnsi="Times New Roman" w:cs="Times New Roman"/>
          <w:sz w:val="18"/>
          <w:szCs w:val="14"/>
          <w:lang w:val="ru-RU"/>
        </w:rPr>
        <w:t xml:space="preserve"> - организация или структура без образования юридического лица, более 50% акций (долей) в уставном (складочном) капитале (или его аналоге) которой прямо или косвенно принадлежит организации, указанной в пункте 2 (2) выше,  либо организация или структура без образования юридического лица, которой принадлежат более 50% акций (долей) в уставном (складочном) капитале или его аналоге в организации, указанной в пункте 2 (2) выше, либо организация или структура без образования юридического лица, более 50% акций (долей) в уставном (складочном) капитале или его аналоге в которой принадлежат тому же лицу, которому принадлежат акции (доли) в организации, указанной в пункте 2 (2) выше. </w:t>
      </w:r>
    </w:p>
    <w:p w14:paraId="1C0ACAFE" w14:textId="77777777" w:rsidR="00DF65CD" w:rsidRPr="00DF6BC7" w:rsidRDefault="00DF65CD" w:rsidP="00324F26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b/>
          <w:sz w:val="18"/>
          <w:szCs w:val="14"/>
          <w:lang w:val="ru-RU"/>
        </w:rPr>
        <w:t>Пассивной НФК</w:t>
      </w:r>
      <w:r w:rsidRPr="00DF6BC7">
        <w:rPr>
          <w:rFonts w:ascii="Times New Roman" w:hAnsi="Times New Roman" w:cs="Times New Roman"/>
          <w:sz w:val="18"/>
          <w:szCs w:val="14"/>
          <w:lang w:val="ru-RU"/>
        </w:rPr>
        <w:t xml:space="preserve"> признаются следующие организации:</w:t>
      </w:r>
    </w:p>
    <w:p w14:paraId="651A20A7" w14:textId="77777777" w:rsidR="00DF65CD" w:rsidRPr="00DF6BC7" w:rsidRDefault="00DF65CD" w:rsidP="00324F26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НФК, которая не является Активной НФК; или</w:t>
      </w:r>
    </w:p>
    <w:p w14:paraId="218A06F3" w14:textId="002114A4" w:rsidR="0012466E" w:rsidRPr="00DF6BC7" w:rsidRDefault="00DF65CD" w:rsidP="00F40A09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sz w:val="18"/>
          <w:szCs w:val="14"/>
          <w:lang w:val="ru-RU"/>
        </w:rPr>
      </w:pPr>
      <w:r w:rsidRPr="00DF6BC7">
        <w:rPr>
          <w:rFonts w:ascii="Times New Roman" w:hAnsi="Times New Roman" w:cs="Times New Roman"/>
          <w:sz w:val="18"/>
          <w:szCs w:val="14"/>
          <w:lang w:val="ru-RU"/>
        </w:rPr>
        <w:t>Организация финансового рынка, зарегистрированная в государстве (территории), не включенном в список государств (территорий), с которыми Российская Федерация активировала автоматический обмен финансовой информацией в налоговых целях, размещенный на официальном сайте уполномоченного органа</w:t>
      </w:r>
      <w:r w:rsidR="00F40A09" w:rsidRPr="00DF6BC7">
        <w:rPr>
          <w:rFonts w:ascii="Times New Roman" w:hAnsi="Times New Roman" w:cs="Times New Roman"/>
          <w:sz w:val="18"/>
          <w:szCs w:val="14"/>
          <w:lang w:val="ru-RU"/>
        </w:rPr>
        <w:t xml:space="preserve"> </w:t>
      </w:r>
      <w:hyperlink r:id="rId17" w:anchor="startbody" w:history="1">
        <w:r w:rsidR="00F40A09" w:rsidRPr="00DF6BC7">
          <w:rPr>
            <w:rStyle w:val="Hyperlink"/>
            <w:rFonts w:ascii="Times New Roman" w:hAnsi="Times New Roman" w:cs="Times New Roman"/>
            <w:sz w:val="18"/>
            <w:szCs w:val="14"/>
            <w:lang w:val="ru-RU"/>
          </w:rPr>
          <w:t>https://340fzreport.nalog.ru/info/#startbody</w:t>
        </w:r>
      </w:hyperlink>
      <w:r w:rsidRPr="00DF6BC7">
        <w:rPr>
          <w:rFonts w:ascii="Times New Roman" w:hAnsi="Times New Roman" w:cs="Times New Roman"/>
          <w:sz w:val="18"/>
          <w:szCs w:val="14"/>
          <w:lang w:val="ru-RU"/>
        </w:rPr>
        <w:t>, основной доход которой происходит от инвестиций или торговли финансовыми активами, и которая управляется иной организацией финансового рынка</w:t>
      </w:r>
      <w:r w:rsidR="0012466E" w:rsidRPr="00DF6BC7">
        <w:rPr>
          <w:rFonts w:ascii="Times New Roman" w:hAnsi="Times New Roman" w:cs="Times New Roman"/>
          <w:sz w:val="18"/>
          <w:szCs w:val="14"/>
          <w:lang w:val="ru-RU"/>
        </w:rPr>
        <w:t>.</w:t>
      </w:r>
    </w:p>
    <w:p w14:paraId="015A6065" w14:textId="77777777" w:rsidR="0012466E" w:rsidRDefault="0012466E">
      <w:pPr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br w:type="page"/>
      </w:r>
    </w:p>
    <w:p w14:paraId="4D439C6C" w14:textId="47396EBF" w:rsidR="00DF65CD" w:rsidRPr="00DF6BC7" w:rsidRDefault="00DF65CD" w:rsidP="00DF6BC7">
      <w:pPr>
        <w:pStyle w:val="Default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b/>
          <w:sz w:val="18"/>
          <w:szCs w:val="18"/>
          <w:lang w:val="ru-RU"/>
        </w:rPr>
        <w:t>Приложение № 2</w:t>
      </w:r>
      <w:r w:rsidRPr="00DF6BC7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lang w:val="ru-RU"/>
        </w:rPr>
        <w:t xml:space="preserve">Термины и определения для целей </w:t>
      </w:r>
      <w:r w:rsidRPr="00DF6BC7">
        <w:rPr>
          <w:rFonts w:ascii="Times New Roman" w:hAnsi="Times New Roman" w:cs="Times New Roman"/>
          <w:b/>
          <w:sz w:val="18"/>
          <w:szCs w:val="18"/>
        </w:rPr>
        <w:t>FATCA</w:t>
      </w:r>
    </w:p>
    <w:p w14:paraId="538D648D" w14:textId="72576217" w:rsidR="00752741" w:rsidRPr="00DF6BC7" w:rsidRDefault="00752741" w:rsidP="00DF6BC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88D80AA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Организация является «финансовым институтом» для целей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>, если она соответствует критериям, указанным ниже.</w:t>
      </w:r>
    </w:p>
    <w:p w14:paraId="778DDA6A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800FA7D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Если организация соответствует критериям финансового института, она должна выполнять требования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 xml:space="preserve">. В случае возникновения у Вас вопросов по статусу участия организации в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>, мы рекомендуем Вам обратиться к вашей юридической службе или юридическим консультантам за разъяснением.</w:t>
      </w:r>
    </w:p>
    <w:p w14:paraId="78964920" w14:textId="77777777" w:rsidR="00752741" w:rsidRPr="00DF6BC7" w:rsidRDefault="00752741" w:rsidP="00DF6BC7">
      <w:pPr>
        <w:numPr>
          <w:ilvl w:val="6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 xml:space="preserve">Банковская организация </w:t>
      </w:r>
      <w:r w:rsidRPr="00DF6BC7">
        <w:rPr>
          <w:rFonts w:ascii="Times New Roman" w:hAnsi="Times New Roman" w:cs="Times New Roman"/>
          <w:b/>
          <w:i/>
          <w:sz w:val="18"/>
          <w:szCs w:val="18"/>
          <w:u w:val="single"/>
        </w:rPr>
        <w:t>(</w:t>
      </w:r>
      <w:proofErr w:type="spellStart"/>
      <w:r w:rsidRPr="00DF6BC7">
        <w:rPr>
          <w:rFonts w:ascii="Times New Roman" w:hAnsi="Times New Roman" w:cs="Times New Roman"/>
          <w:b/>
          <w:i/>
          <w:sz w:val="18"/>
          <w:szCs w:val="18"/>
          <w:u w:val="single"/>
        </w:rPr>
        <w:t>depository</w:t>
      </w:r>
      <w:proofErr w:type="spellEnd"/>
      <w:r w:rsidRPr="00DF6BC7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 </w:t>
      </w:r>
      <w:proofErr w:type="spellStart"/>
      <w:r w:rsidRPr="00DF6BC7">
        <w:rPr>
          <w:rFonts w:ascii="Times New Roman" w:hAnsi="Times New Roman" w:cs="Times New Roman"/>
          <w:b/>
          <w:i/>
          <w:sz w:val="18"/>
          <w:szCs w:val="18"/>
          <w:u w:val="single"/>
        </w:rPr>
        <w:t>institution</w:t>
      </w:r>
      <w:proofErr w:type="spellEnd"/>
      <w:r w:rsidRPr="00DF6BC7">
        <w:rPr>
          <w:rFonts w:ascii="Times New Roman" w:hAnsi="Times New Roman" w:cs="Times New Roman"/>
          <w:b/>
          <w:i/>
          <w:sz w:val="18"/>
          <w:szCs w:val="18"/>
          <w:u w:val="single"/>
        </w:rPr>
        <w:t>)</w:t>
      </w:r>
    </w:p>
    <w:p w14:paraId="388047E9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целей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 xml:space="preserve"> организация признается «банковской организацией» (</w:t>
      </w:r>
      <w:r w:rsidRPr="00DF6BC7">
        <w:rPr>
          <w:rFonts w:ascii="Times New Roman" w:hAnsi="Times New Roman" w:cs="Times New Roman"/>
          <w:i/>
          <w:sz w:val="18"/>
          <w:szCs w:val="18"/>
          <w:lang w:val="en-US"/>
        </w:rPr>
        <w:t>Depository</w:t>
      </w:r>
      <w:r w:rsidRPr="00DF6BC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i/>
          <w:sz w:val="18"/>
          <w:szCs w:val="18"/>
          <w:lang w:val="en-US"/>
        </w:rPr>
        <w:t>Institution</w:t>
      </w:r>
      <w:r w:rsidRPr="00DF6BC7">
        <w:rPr>
          <w:rFonts w:ascii="Times New Roman" w:hAnsi="Times New Roman" w:cs="Times New Roman"/>
          <w:sz w:val="18"/>
          <w:szCs w:val="18"/>
        </w:rPr>
        <w:t xml:space="preserve">), если такая организация в рамках своей обычной деятельности принимает вклады или иные осуществляет схожие виды инвестирования (например, денежные средства на время) </w:t>
      </w:r>
      <w:r w:rsidRPr="00DF6BC7">
        <w:rPr>
          <w:rFonts w:ascii="Times New Roman" w:hAnsi="Times New Roman" w:cs="Times New Roman"/>
          <w:b/>
          <w:sz w:val="18"/>
          <w:szCs w:val="18"/>
        </w:rPr>
        <w:t>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b/>
          <w:i/>
          <w:sz w:val="18"/>
          <w:szCs w:val="18"/>
        </w:rPr>
        <w:t>регулярно</w:t>
      </w:r>
      <w:r w:rsidRPr="00DF6BC7">
        <w:rPr>
          <w:rFonts w:ascii="Times New Roman" w:hAnsi="Times New Roman" w:cs="Times New Roman"/>
          <w:sz w:val="18"/>
          <w:szCs w:val="18"/>
        </w:rPr>
        <w:t xml:space="preserve"> занимается одним или несколькими видами деятельности, перечисленными ниже:</w:t>
      </w:r>
    </w:p>
    <w:p w14:paraId="2C539614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выдача кредитов (займов);</w:t>
      </w:r>
    </w:p>
    <w:p w14:paraId="1DB14E57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покупка, продажа, дисконтирование дебиторской задолженности, задолженности, возникающей из коммерческого кредита, долговых обязательств (нот), переводных векселей, чеков, акцептованных векселей и иных долговых документов;</w:t>
      </w:r>
    </w:p>
    <w:p w14:paraId="3617279D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выдача аккредитивов и негоциация векселей;</w:t>
      </w:r>
    </w:p>
    <w:p w14:paraId="31577ADE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предоставление фидуциарных услуг или услуг по доверительному управлению;</w:t>
      </w:r>
    </w:p>
    <w:p w14:paraId="04115F68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предоставление финансирования для совершения сделок с иностранной валютой; </w:t>
      </w:r>
    </w:p>
    <w:p w14:paraId="2985DA92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заключение договоров финансовой аренды, приобретения и реализации имущества, являющегося предметом финансовой аренды.</w:t>
      </w:r>
    </w:p>
    <w:p w14:paraId="0F1ED8F3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D75A7D0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Пример организации, соответствующей указанным критериям: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микрофинансовые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организации, кредитные кооперативы. </w:t>
      </w:r>
    </w:p>
    <w:p w14:paraId="15B39F9F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6FF4E10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Исключения: </w:t>
      </w:r>
      <w:r w:rsidRPr="00DF6BC7">
        <w:rPr>
          <w:rFonts w:ascii="Times New Roman" w:hAnsi="Times New Roman" w:cs="Times New Roman"/>
          <w:sz w:val="18"/>
          <w:szCs w:val="18"/>
        </w:rPr>
        <w:t>Компания не признается осуществляющей указанную выше деятельность, аналогичную банковской в случае, если:</w:t>
      </w:r>
    </w:p>
    <w:p w14:paraId="2B62713D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компания принимает авансы (депозиты) или иные аналогичные суммы исключительно в качестве залога или обеспечения каких-либо обязательств лица, предоставившего аванс (депозит) или другой аналогичной инструмент по договорам купли-продажи, аренды или иным аналогичным договорам, заключенным между компанией и лицом, предоставившим депозит (аванс) (пример: лизинговые организации);</w:t>
      </w:r>
    </w:p>
    <w:p w14:paraId="7A9EF830" w14:textId="77777777" w:rsidR="00752741" w:rsidRPr="00DF6BC7" w:rsidRDefault="00752741" w:rsidP="00DF6BC7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FA45122" w14:textId="77777777" w:rsidR="00752741" w:rsidRPr="00DF6BC7" w:rsidRDefault="00752741" w:rsidP="00DF6B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привлекает займы на осуществление основной нефинансовой деятельности (пример: ломбарды).</w:t>
      </w:r>
    </w:p>
    <w:p w14:paraId="1DC95D65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10AF93" w14:textId="2AE3FF56" w:rsidR="00752741" w:rsidRPr="00DF6BC7" w:rsidRDefault="00752741" w:rsidP="00DF6BC7">
      <w:pPr>
        <w:numPr>
          <w:ilvl w:val="6"/>
          <w:numId w:val="10"/>
        </w:numPr>
        <w:autoSpaceDE w:val="0"/>
        <w:autoSpaceDN w:val="0"/>
        <w:adjustRightInd w:val="0"/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Деятельность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по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учету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и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хранению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финансовых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активов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(Holding financial assets for others as a </w:t>
      </w:r>
      <w:r w:rsidR="00420687"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substantial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portion of business);</w:t>
      </w:r>
    </w:p>
    <w:p w14:paraId="0BB21253" w14:textId="77777777" w:rsidR="00BC2C08" w:rsidRPr="00713204" w:rsidRDefault="00BC2C08" w:rsidP="00DF6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  <w:lang w:val="en-US"/>
        </w:rPr>
        <w:sectPr w:rsidR="00BC2C08" w:rsidRPr="00713204" w:rsidSect="0012466E"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082C89F9" w14:textId="13890C85" w:rsidR="00752741" w:rsidRPr="00DF6BC7" w:rsidRDefault="00752741" w:rsidP="00DF6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DF6BC7">
        <w:rPr>
          <w:rFonts w:ascii="Times New Roman" w:eastAsia="Calibri" w:hAnsi="Times New Roman" w:cs="Times New Roman"/>
          <w:i/>
          <w:sz w:val="18"/>
          <w:szCs w:val="18"/>
        </w:rPr>
        <w:t>Определение</w:t>
      </w:r>
    </w:p>
    <w:p w14:paraId="2FB5DAB1" w14:textId="77777777" w:rsidR="00752741" w:rsidRPr="00DF6BC7" w:rsidRDefault="00752741" w:rsidP="00DF6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6BC7">
        <w:rPr>
          <w:rFonts w:ascii="Times New Roman" w:eastAsia="Calibri" w:hAnsi="Times New Roman" w:cs="Times New Roman"/>
          <w:sz w:val="18"/>
          <w:szCs w:val="18"/>
        </w:rPr>
        <w:t xml:space="preserve">Для целей </w:t>
      </w:r>
      <w:r w:rsidRPr="00DF6BC7">
        <w:rPr>
          <w:rFonts w:ascii="Times New Roman" w:eastAsia="Calibri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eastAsia="Calibri" w:hAnsi="Times New Roman" w:cs="Times New Roman"/>
          <w:sz w:val="18"/>
          <w:szCs w:val="18"/>
        </w:rPr>
        <w:t xml:space="preserve"> организация признается депозитарной организацией, если выручка организации от осуществления деятельности по учету и хранению финансовых активов в интересах других лиц и оказанию связанных с этим финансовых услуг, равна или превышает 20% от общей выручки организации за период существования, либо за период предыдущих трех календарных лет.</w:t>
      </w:r>
    </w:p>
    <w:p w14:paraId="6E938BD8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D68CB9D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 услугам компании по учету и хранению финансовых активов, в том числе, относятся:</w:t>
      </w:r>
    </w:p>
    <w:p w14:paraId="45C6064D" w14:textId="77777777" w:rsidR="00BC2C08" w:rsidRPr="00DF6BC7" w:rsidRDefault="00BC2C08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  <w:sectPr w:rsidR="00BC2C08" w:rsidRPr="00DF6BC7" w:rsidSect="00BC2C08">
          <w:footnotePr>
            <w:numRestart w:val="eachPage"/>
          </w:footnotePr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2858207A" w14:textId="4975C2FB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ведение депозитарного учета финансовых активов;</w:t>
      </w:r>
    </w:p>
    <w:p w14:paraId="57E2A503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ведение учета финансовых активов на специальных счетах; </w:t>
      </w:r>
    </w:p>
    <w:p w14:paraId="2CE142E0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осуществление по поручению клиента сделок по реализации финансовых активов;</w:t>
      </w:r>
    </w:p>
    <w:p w14:paraId="58CF5C99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предоставление кредитования на покупку финансовых активов;</w:t>
      </w:r>
    </w:p>
    <w:p w14:paraId="26202F87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предоставление консультационных услуги в связи с активами, которые учитываются организацией;</w:t>
      </w:r>
    </w:p>
    <w:p w14:paraId="3BCC0EA2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осуществление клиринга или расчетов по обязательствам, связанным с финансовыми активами;</w:t>
      </w:r>
    </w:p>
    <w:p w14:paraId="1E5A265C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иная аналогичная деятельность.</w:t>
      </w:r>
    </w:p>
    <w:p w14:paraId="037E522B" w14:textId="77777777" w:rsidR="00752741" w:rsidRPr="00DF6BC7" w:rsidRDefault="00752741" w:rsidP="00DF6BC7">
      <w:pPr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14:paraId="2022FEAF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Вновь созданная организация, не имеющая какой-либо истории, которая в качестве основного вида деятельности осуществляет деятельность по держанию финансового актива в интересах одного или нескольких лиц, в случае, если организация ожидает, что выручка от соответствующих услуг компании, будет равна или превысит 20% от общей выручки компании.</w:t>
      </w:r>
    </w:p>
    <w:p w14:paraId="799148DA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Для целей расчета выручки от осуществления деятельности по держанию финансовых активов учитываются следующие виды доходов:</w:t>
      </w:r>
    </w:p>
    <w:p w14:paraId="55A4C5C2" w14:textId="4A415783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D439957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доход от депозитарных услуг, включая доход от хранения и обслуживания счетов;</w:t>
      </w:r>
    </w:p>
    <w:p w14:paraId="155E6DBC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комиссии за совершение операций с ценными бумагами;</w:t>
      </w:r>
    </w:p>
    <w:p w14:paraId="62A47194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доход от предоставления кредита клиентам для совершения операций с финансовыми активами, находящимися на хранении в депозитарии или приобретенными за счет такого кредита;</w:t>
      </w:r>
    </w:p>
    <w:p w14:paraId="59A62204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доход в виде разниц между курсами покупки и продажи финансового актива; </w:t>
      </w:r>
    </w:p>
    <w:p w14:paraId="5573D8D5" w14:textId="77777777" w:rsidR="00752741" w:rsidRPr="00DF6BC7" w:rsidRDefault="00752741" w:rsidP="00DF6B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вознаграждение за услуги по предоставлению финансовых консультаций и услуг по проведению расчетов.</w:t>
      </w:r>
    </w:p>
    <w:p w14:paraId="58523400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64A1CEEC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Пример организации, соответствующей указанным критериям: </w:t>
      </w:r>
      <w:r w:rsidRPr="00DF6BC7">
        <w:rPr>
          <w:rFonts w:ascii="Times New Roman" w:hAnsi="Times New Roman" w:cs="Times New Roman"/>
          <w:sz w:val="18"/>
          <w:szCs w:val="18"/>
        </w:rPr>
        <w:t>депозитарий, специализированный депозитарий.</w:t>
      </w:r>
    </w:p>
    <w:p w14:paraId="2E8C154B" w14:textId="085A6669" w:rsidR="00752741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Исключения: </w:t>
      </w:r>
      <w:r w:rsidRPr="00DF6BC7">
        <w:rPr>
          <w:rFonts w:ascii="Times New Roman" w:hAnsi="Times New Roman" w:cs="Times New Roman"/>
          <w:sz w:val="18"/>
          <w:szCs w:val="18"/>
        </w:rPr>
        <w:t>реестродержатели.</w:t>
      </w:r>
    </w:p>
    <w:p w14:paraId="0F177070" w14:textId="6565E274" w:rsidR="009F5829" w:rsidRDefault="009F5829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0AD65A5" w14:textId="77777777" w:rsidR="009F5829" w:rsidRPr="00DF6BC7" w:rsidRDefault="009F5829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19A4C1" w14:textId="77777777" w:rsidR="00752741" w:rsidRPr="00DF6BC7" w:rsidRDefault="00752741" w:rsidP="00DF6BC7">
      <w:pPr>
        <w:numPr>
          <w:ilvl w:val="6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 xml:space="preserve">Инвестиционная деятельность (Investment </w:t>
      </w:r>
      <w:proofErr w:type="spellStart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entity</w:t>
      </w:r>
      <w:proofErr w:type="spellEnd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)</w:t>
      </w:r>
    </w:p>
    <w:p w14:paraId="25D25708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 признается «инвестиционной компанией» (</w:t>
      </w:r>
      <w:r w:rsidRPr="00DF6BC7">
        <w:rPr>
          <w:rFonts w:ascii="Times New Roman" w:hAnsi="Times New Roman" w:cs="Times New Roman"/>
          <w:iCs/>
          <w:sz w:val="18"/>
          <w:szCs w:val="18"/>
          <w:lang w:val="en-US"/>
        </w:rPr>
        <w:t>Investment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iCs/>
          <w:sz w:val="18"/>
          <w:szCs w:val="18"/>
          <w:lang w:val="en-US"/>
        </w:rPr>
        <w:t>Entity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) в целях </w:t>
      </w:r>
      <w:r w:rsidRPr="00DF6BC7">
        <w:rPr>
          <w:rFonts w:ascii="Times New Roman" w:hAnsi="Times New Roman" w:cs="Times New Roman"/>
          <w:iCs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iCs/>
          <w:sz w:val="18"/>
          <w:szCs w:val="18"/>
        </w:rPr>
        <w:t>, если она соответствует одному из критериев, указанных ниже</w:t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footnoteReference w:id="10"/>
      </w:r>
      <w:r w:rsidRPr="00DF6BC7">
        <w:rPr>
          <w:rFonts w:ascii="Times New Roman" w:hAnsi="Times New Roman" w:cs="Times New Roman"/>
          <w:iCs/>
          <w:sz w:val="18"/>
          <w:szCs w:val="18"/>
        </w:rPr>
        <w:t>.</w:t>
      </w:r>
    </w:p>
    <w:p w14:paraId="11619C5C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</w:p>
    <w:p w14:paraId="68B82FB7" w14:textId="2873E3CF" w:rsidR="00752741" w:rsidRPr="00DF6BC7" w:rsidRDefault="00752741" w:rsidP="00DF6BC7">
      <w:pPr>
        <w:numPr>
          <w:ilvl w:val="3"/>
          <w:numId w:val="18"/>
        </w:numPr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В качестве основного вида своей деятельности организация в интересах или по поручению клиента осуществляет один из следующих видов деятельности:</w:t>
      </w:r>
    </w:p>
    <w:p w14:paraId="7D0B6574" w14:textId="77777777" w:rsidR="00752741" w:rsidRPr="00DF6BC7" w:rsidRDefault="00752741" w:rsidP="00DF6BC7">
      <w:pPr>
        <w:numPr>
          <w:ilvl w:val="0"/>
          <w:numId w:val="12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 xml:space="preserve">торговля инструментами денежного рынка (чеками, долговыми обязательствами, сберегательными сертификатами, 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деривативами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 и пр.), иностранной валютой, инструментами, основанными на курсах иностранных валют, процентных ставках и различных индексах; торговля ценными бумагами или товарными фьючерсами;</w:t>
      </w:r>
    </w:p>
    <w:p w14:paraId="39401B83" w14:textId="77777777" w:rsidR="00752741" w:rsidRPr="00DF6BC7" w:rsidRDefault="00752741" w:rsidP="00DF6BC7">
      <w:pPr>
        <w:numPr>
          <w:ilvl w:val="0"/>
          <w:numId w:val="12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оказание услуг по доверительному управлению на индивидуальной основе либо управление механизмами коллективных инвестиций; либо</w:t>
      </w:r>
    </w:p>
    <w:p w14:paraId="6B6C3A8B" w14:textId="7D0C9B23" w:rsidR="00752741" w:rsidRPr="00DF6BC7" w:rsidRDefault="00752741" w:rsidP="00DF6BC7">
      <w:pPr>
        <w:numPr>
          <w:ilvl w:val="0"/>
          <w:numId w:val="12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оказание иных услуг по инвестированию, администрированию или управлению денежными средствами или финансовыми активами (понятие финансовых активов для целей толкования термина «инвестиционная компания» раскрыто ниже в настоящей секции) в интересах третьих лиц.</w:t>
      </w:r>
    </w:p>
    <w:p w14:paraId="320ECB0D" w14:textId="7E062639" w:rsidR="00752741" w:rsidRPr="00DF6BC7" w:rsidRDefault="00752741" w:rsidP="00DF6BC7">
      <w:pPr>
        <w:numPr>
          <w:ilvl w:val="3"/>
          <w:numId w:val="18"/>
        </w:numPr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Основной частью выручки организации является выручка от инвестирования, реинвестирования или торговли финансовыми активами (определение финансовых активов см. ниже), и такая организация управляется другой организацией, которая является банком, депозитарием, страховой или холдинговой компанией или компанией, описанной в п. 1 выше. При этом организация</w:t>
      </w:r>
      <w:r w:rsidRPr="00DF6BC7" w:rsidDel="00287E1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iCs/>
          <w:sz w:val="18"/>
          <w:szCs w:val="18"/>
        </w:rPr>
        <w:t>считается находящейся под управлением другой организации, если последняя напрямую или через третье лицо осуществляет в отношении управляемой организации деятельность, описанную в п. 1 выше.</w:t>
      </w:r>
    </w:p>
    <w:p w14:paraId="7C908291" w14:textId="77777777" w:rsidR="00752741" w:rsidRPr="00DF6BC7" w:rsidRDefault="00752741" w:rsidP="00DF6BC7">
      <w:pPr>
        <w:numPr>
          <w:ilvl w:val="3"/>
          <w:numId w:val="18"/>
        </w:numPr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 является механизмом коллективных инвестиций, паевым фондом, биржевым фондом, фондом прямых инвестиций, хедж-фондом, венчурным фондом, фондом по выкупу контрольного пакета акций за счет кредита, или другим аналогичным механизмом инвестирования, созданным с целью осуществления определенной инвестиционной стратегии по торговле, инвестированию, реинвестированию или торговле финансовыми активами.</w:t>
      </w:r>
    </w:p>
    <w:p w14:paraId="4EEDF481" w14:textId="77777777" w:rsidR="00752741" w:rsidRPr="00DF6BC7" w:rsidRDefault="00752741" w:rsidP="00DF6BC7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14:paraId="19C9CE36" w14:textId="77777777" w:rsidR="00752741" w:rsidRPr="00DF6BC7" w:rsidRDefault="00752741" w:rsidP="00DF6BC7">
      <w:pPr>
        <w:numPr>
          <w:ilvl w:val="3"/>
          <w:numId w:val="18"/>
        </w:numPr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Инвестиционные консультанты (</w:t>
      </w:r>
      <w:r w:rsidRPr="00DF6BC7">
        <w:rPr>
          <w:rFonts w:ascii="Times New Roman" w:hAnsi="Times New Roman" w:cs="Times New Roman"/>
          <w:iCs/>
          <w:sz w:val="18"/>
          <w:szCs w:val="18"/>
          <w:lang w:val="en-US"/>
        </w:rPr>
        <w:t>Investment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iCs/>
          <w:sz w:val="18"/>
          <w:szCs w:val="18"/>
          <w:lang w:val="en-US"/>
        </w:rPr>
        <w:t>Advisors</w:t>
      </w:r>
      <w:r w:rsidRPr="00DF6BC7">
        <w:rPr>
          <w:rFonts w:ascii="Times New Roman" w:hAnsi="Times New Roman" w:cs="Times New Roman"/>
          <w:iCs/>
          <w:sz w:val="18"/>
          <w:szCs w:val="18"/>
        </w:rPr>
        <w:t>).</w:t>
      </w:r>
    </w:p>
    <w:p w14:paraId="6DF89CD2" w14:textId="77777777" w:rsidR="00752741" w:rsidRPr="00DF6BC7" w:rsidRDefault="00752741" w:rsidP="00DF6BC7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Cs/>
          <w:sz w:val="18"/>
          <w:szCs w:val="18"/>
          <w:lang w:val="en-US"/>
        </w:rPr>
      </w:pPr>
    </w:p>
    <w:p w14:paraId="75A50EC2" w14:textId="77777777" w:rsidR="00752741" w:rsidRPr="00DF6BC7" w:rsidRDefault="00752741" w:rsidP="00DF6BC7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Указанная выше деятельность рассматривается как основная, если выручка организации от такой деятельности составляет 50% или более от общей выручки организации</w:t>
      </w:r>
      <w:r w:rsidRPr="00DF6BC7" w:rsidDel="00287E1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DF6BC7">
        <w:rPr>
          <w:rFonts w:ascii="Times New Roman" w:hAnsi="Times New Roman" w:cs="Times New Roman"/>
          <w:iCs/>
          <w:sz w:val="18"/>
          <w:szCs w:val="18"/>
        </w:rPr>
        <w:t>либо за период трех лет, заканчивающийся 31 декабря года, предшествующего текущему году, либо за период существования организации (в зависимости от того, какой срок является более коротким)</w:t>
      </w:r>
      <w:r w:rsidRPr="00DF6BC7">
        <w:rPr>
          <w:rFonts w:ascii="Times New Roman" w:eastAsia="Calibri" w:hAnsi="Times New Roman" w:cs="Times New Roman"/>
          <w:sz w:val="18"/>
          <w:szCs w:val="18"/>
          <w:vertAlign w:val="superscript"/>
        </w:rPr>
        <w:footnoteReference w:id="11"/>
      </w:r>
      <w:r w:rsidRPr="00DF6BC7">
        <w:rPr>
          <w:rFonts w:ascii="Times New Roman" w:eastAsia="Calibri" w:hAnsi="Times New Roman" w:cs="Times New Roman"/>
          <w:iCs/>
          <w:sz w:val="18"/>
          <w:szCs w:val="18"/>
        </w:rPr>
        <w:t>.</w:t>
      </w:r>
    </w:p>
    <w:p w14:paraId="64B02574" w14:textId="01D88FB1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334240">
        <w:rPr>
          <w:rFonts w:ascii="Times New Roman" w:hAnsi="Times New Roman" w:cs="Times New Roman"/>
          <w:b/>
          <w:iCs/>
          <w:sz w:val="18"/>
          <w:szCs w:val="18"/>
        </w:rPr>
        <w:t>Финансовыми активами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 признаются ценные бумаги, доли участия в партнерствах, биржевые товары, контракты на номинальную основную сумму (контракты, предусматривающие выплаты сумм, определяемых как коэффициент от неких условных сумм, которые фактически сторонами друг другу не предоставляются (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notional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principal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contracts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)), договоры страхования, 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аннуитетные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 страховые договоры или любой вид интереса и права (включая фьючерс, форвард и опцион) на ценную бумагу, долю в партнерстве, биржевом товаре, контракте на номинальную основную сумму, договоре страхования, </w:t>
      </w:r>
      <w:proofErr w:type="spellStart"/>
      <w:r w:rsidRPr="00DF6BC7">
        <w:rPr>
          <w:rFonts w:ascii="Times New Roman" w:hAnsi="Times New Roman" w:cs="Times New Roman"/>
          <w:iCs/>
          <w:sz w:val="18"/>
          <w:szCs w:val="18"/>
        </w:rPr>
        <w:t>аннуитетном</w:t>
      </w:r>
      <w:proofErr w:type="spellEnd"/>
      <w:r w:rsidRPr="00DF6BC7">
        <w:rPr>
          <w:rFonts w:ascii="Times New Roman" w:hAnsi="Times New Roman" w:cs="Times New Roman"/>
          <w:iCs/>
          <w:sz w:val="18"/>
          <w:szCs w:val="18"/>
        </w:rPr>
        <w:t xml:space="preserve"> договоре</w:t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footnoteReference w:id="12"/>
      </w:r>
      <w:r w:rsidRPr="00DF6BC7">
        <w:rPr>
          <w:rFonts w:ascii="Times New Roman" w:hAnsi="Times New Roman" w:cs="Times New Roman"/>
          <w:iCs/>
          <w:sz w:val="18"/>
          <w:szCs w:val="18"/>
        </w:rPr>
        <w:t>.</w:t>
      </w:r>
    </w:p>
    <w:p w14:paraId="6C0D2608" w14:textId="77777777" w:rsidR="00420687" w:rsidRPr="00DF6BC7" w:rsidRDefault="00420687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</w:p>
    <w:p w14:paraId="5499D105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 xml:space="preserve">Вновь созданная </w:t>
      </w:r>
      <w:r w:rsidRPr="00DF6BC7">
        <w:rPr>
          <w:rFonts w:ascii="Times New Roman" w:hAnsi="Times New Roman" w:cs="Times New Roman"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, у которой нет истории деятельности, рассматривается как </w:t>
      </w:r>
      <w:r w:rsidRPr="00DF6BC7">
        <w:rPr>
          <w:rFonts w:ascii="Times New Roman" w:hAnsi="Times New Roman" w:cs="Times New Roman"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, которая в качестве основного вида деятельности осуществляет инвестиционную деятельность, в случае, если </w:t>
      </w:r>
      <w:r w:rsidRPr="00DF6BC7">
        <w:rPr>
          <w:rFonts w:ascii="Times New Roman" w:hAnsi="Times New Roman" w:cs="Times New Roman"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 ожидает, что выручка от соответствующих услуг </w:t>
      </w:r>
      <w:r w:rsidRPr="00DF6BC7">
        <w:rPr>
          <w:rFonts w:ascii="Times New Roman" w:hAnsi="Times New Roman" w:cs="Times New Roman"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iCs/>
          <w:sz w:val="18"/>
          <w:szCs w:val="18"/>
        </w:rPr>
        <w:t xml:space="preserve"> будет равна или превысит 50% от общей выручки </w:t>
      </w:r>
      <w:r w:rsidRPr="00DF6BC7">
        <w:rPr>
          <w:rFonts w:ascii="Times New Roman" w:hAnsi="Times New Roman" w:cs="Times New Roman"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footnoteReference w:id="13"/>
      </w:r>
      <w:r w:rsidRPr="00DF6BC7">
        <w:rPr>
          <w:rFonts w:ascii="Times New Roman" w:hAnsi="Times New Roman" w:cs="Times New Roman"/>
          <w:iCs/>
          <w:sz w:val="18"/>
          <w:szCs w:val="18"/>
        </w:rPr>
        <w:t>.</w:t>
      </w:r>
    </w:p>
    <w:p w14:paraId="2BF48CA7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</w:p>
    <w:p w14:paraId="5FC4A25B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Пример организации, соответствующей указанным критериям: </w:t>
      </w:r>
      <w:r w:rsidRPr="00DF6BC7">
        <w:rPr>
          <w:rFonts w:ascii="Times New Roman" w:hAnsi="Times New Roman" w:cs="Times New Roman"/>
          <w:sz w:val="18"/>
          <w:szCs w:val="18"/>
        </w:rPr>
        <w:t xml:space="preserve">брокерские организации, инвестиционные фонды (включая негосударственные пенсионные фонды),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>, которые функционируют как инвестиционный фонд, управляющие компании.</w:t>
      </w:r>
    </w:p>
    <w:p w14:paraId="15956609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782D1B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Исключения: </w:t>
      </w:r>
      <w:r w:rsidRPr="00DF6BC7">
        <w:rPr>
          <w:rFonts w:ascii="Times New Roman" w:hAnsi="Times New Roman" w:cs="Times New Roman"/>
          <w:sz w:val="18"/>
          <w:szCs w:val="18"/>
        </w:rPr>
        <w:t xml:space="preserve">фонды, которые инвестируют </w:t>
      </w:r>
      <w:r w:rsidRPr="00DF6BC7">
        <w:rPr>
          <w:rFonts w:ascii="Times New Roman" w:hAnsi="Times New Roman" w:cs="Times New Roman"/>
          <w:i/>
          <w:sz w:val="18"/>
          <w:szCs w:val="18"/>
        </w:rPr>
        <w:t>непосредственно в объекты недвижимости</w:t>
      </w:r>
      <w:r w:rsidRPr="00DF6BC7">
        <w:rPr>
          <w:rFonts w:ascii="Times New Roman" w:hAnsi="Times New Roman" w:cs="Times New Roman"/>
          <w:sz w:val="18"/>
          <w:szCs w:val="18"/>
        </w:rPr>
        <w:t>.</w:t>
      </w:r>
    </w:p>
    <w:p w14:paraId="6067235F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FC4E70C" w14:textId="77777777" w:rsidR="00752741" w:rsidRPr="00DF6BC7" w:rsidRDefault="00752741" w:rsidP="00DF6BC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4. Холдинговые компании (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Holding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companies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) и казначейские центры (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Treasury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center</w:t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)</w:t>
      </w:r>
    </w:p>
    <w:p w14:paraId="6FE0BB01" w14:textId="77777777" w:rsidR="00752741" w:rsidRPr="00DF6BC7" w:rsidRDefault="00752741" w:rsidP="00DF6BC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1B731B1D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Организация признается «холдинговой компанией», если:</w:t>
      </w:r>
    </w:p>
    <w:p w14:paraId="29E3E3DB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Основная деятельность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связана с владением (прямым или косвенным) всех или части акций, одной или более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организаций</w:t>
      </w:r>
      <w:r w:rsidRPr="00DF6BC7">
        <w:rPr>
          <w:rFonts w:ascii="Times New Roman" w:hAnsi="Times New Roman" w:cs="Times New Roman"/>
          <w:sz w:val="18"/>
          <w:szCs w:val="18"/>
        </w:rPr>
        <w:t>-участниц группы;</w:t>
      </w:r>
    </w:p>
    <w:p w14:paraId="26A90481" w14:textId="6CF37D09" w:rsidR="00752741" w:rsidRPr="00DF6BC7" w:rsidRDefault="00752741" w:rsidP="00DF6BC7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Партнерства (и другие некорпоративные образования) рассматриваются в качестве холдинговой компании, если основная деятельность партнерства заключается во владении более 50% голосов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voting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power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 и стоимости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value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) в головной компании </w:t>
      </w:r>
      <w:r w:rsidR="00420687" w:rsidRPr="00DF6BC7">
        <w:rPr>
          <w:rFonts w:ascii="Times New Roman" w:hAnsi="Times New Roman" w:cs="Times New Roman"/>
          <w:sz w:val="18"/>
          <w:szCs w:val="18"/>
        </w:rPr>
        <w:t>какой-либо</w:t>
      </w:r>
      <w:r w:rsidRPr="00DF6BC7">
        <w:rPr>
          <w:rFonts w:ascii="Times New Roman" w:hAnsi="Times New Roman" w:cs="Times New Roman"/>
          <w:sz w:val="18"/>
          <w:szCs w:val="18"/>
        </w:rPr>
        <w:t xml:space="preserve"> группы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common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parent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corporation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).</w:t>
      </w:r>
    </w:p>
    <w:p w14:paraId="3D1E8854" w14:textId="77777777" w:rsidR="00752741" w:rsidRPr="00DF6BC7" w:rsidRDefault="00752741" w:rsidP="00DF6BC7">
      <w:pPr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14:paraId="5760D296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«Казначейским центром» признается организация, чья основная деятельность связана с инвестированием, хеджированием и финансированием сделок с участием членов группы данной организации или сделок в интересах членов группы данной организации для целей:</w:t>
      </w:r>
    </w:p>
    <w:p w14:paraId="387B96B0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50C1BD" w14:textId="77777777" w:rsidR="00752741" w:rsidRPr="00DF6BC7" w:rsidRDefault="00752741" w:rsidP="00DF6BC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управления рисками изменения уровня цен или курса валют в отношении имущества группы или любого ее члена;</w:t>
      </w:r>
    </w:p>
    <w:p w14:paraId="4D256DC4" w14:textId="77777777" w:rsidR="00752741" w:rsidRPr="00DF6BC7" w:rsidRDefault="00752741" w:rsidP="00DF6BC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управления рисками изменения процентных ставок, уровня цен или курса валют в отношении заимствований группы (или любого ее членов), полученных или подлежащих получению в будущем;</w:t>
      </w:r>
    </w:p>
    <w:p w14:paraId="2FF0C6A8" w14:textId="77777777" w:rsidR="00752741" w:rsidRPr="00DF6BC7" w:rsidRDefault="00752741" w:rsidP="00DF6BC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управления рисками изменения процентных ставок, уровня цен или курса валют в отношении активов или обязательств, подлежащих отражению в финансовой отчетности группы или любого ее члена;</w:t>
      </w:r>
    </w:p>
    <w:p w14:paraId="4301D553" w14:textId="77777777" w:rsidR="00752741" w:rsidRPr="00DF6BC7" w:rsidRDefault="00752741" w:rsidP="00DF6BC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управления оборотным капиталом группы или любого ее члена путем инвестирования или торговли финансовыми активами от имени и за счет казначейского центра или соответствующего ее члена группы; или</w:t>
      </w:r>
    </w:p>
    <w:p w14:paraId="3861B721" w14:textId="77777777" w:rsidR="00752741" w:rsidRPr="00DF6BC7" w:rsidRDefault="00752741" w:rsidP="00DF6BC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привлечения/предоставления займов для любой компании группы (или любого ее члена).</w:t>
      </w:r>
    </w:p>
    <w:p w14:paraId="17BB4EFF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</w:p>
    <w:p w14:paraId="07D25698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- холдинговые компании и казначейские центры признаются «финансовыми институтами» в целях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>, если:</w:t>
      </w:r>
    </w:p>
    <w:p w14:paraId="2B50C369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входит в группу, в которую входит банк, депозитарная организация, инвестиционная компания, страховая компания (которая является финансовым институтом); или</w:t>
      </w:r>
    </w:p>
    <w:p w14:paraId="546563D7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создана в связи с использованием механизмов коллективных инвестиций, паевого фонда, биржевого фонда, фонда прямых инвестиций, хедж-фонда, венчурного фонда, фонда по выкупу контрольного пакета акций за счет кредита или другого аналогичного механизма инвестирования, созданного с целью осуществления определенной инвестиционной стратегии.</w:t>
      </w:r>
    </w:p>
    <w:p w14:paraId="50B420FF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Пример организации, соответствующей указанным критериям: </w:t>
      </w:r>
      <w:r w:rsidRPr="00DF6BC7">
        <w:rPr>
          <w:rFonts w:ascii="Times New Roman" w:hAnsi="Times New Roman" w:cs="Times New Roman"/>
          <w:sz w:val="18"/>
          <w:szCs w:val="18"/>
        </w:rPr>
        <w:t>компании специального назначения, холдинговые компании.</w:t>
      </w:r>
    </w:p>
    <w:p w14:paraId="2962B413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A303C9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Исключения: организации, зарегистрированные в </w:t>
      </w:r>
      <w:r w:rsidRPr="00DF6BC7">
        <w:rPr>
          <w:rFonts w:ascii="Times New Roman" w:hAnsi="Times New Roman" w:cs="Times New Roman"/>
          <w:sz w:val="18"/>
          <w:szCs w:val="18"/>
        </w:rPr>
        <w:t xml:space="preserve">странах, заключивших межправительственное соглашение с США по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 xml:space="preserve"> по Модели 1. Уполномоченные государственные органы таких стран </w:t>
      </w:r>
      <w:r w:rsidRPr="00DF6BC7">
        <w:rPr>
          <w:rFonts w:ascii="Times New Roman" w:hAnsi="Times New Roman" w:cs="Times New Roman"/>
          <w:i/>
          <w:sz w:val="18"/>
          <w:szCs w:val="18"/>
        </w:rPr>
        <w:t>как правило</w:t>
      </w:r>
      <w:r w:rsidRPr="00DF6BC7">
        <w:rPr>
          <w:rFonts w:ascii="Times New Roman" w:hAnsi="Times New Roman" w:cs="Times New Roman"/>
          <w:sz w:val="18"/>
          <w:szCs w:val="18"/>
        </w:rPr>
        <w:t xml:space="preserve"> исключают холдинговые компании и казначейские компании из категории «финансового института». </w:t>
      </w:r>
    </w:p>
    <w:p w14:paraId="6AD5096A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9D707B8" w14:textId="77777777" w:rsidR="00752741" w:rsidRPr="00DF6BC7" w:rsidRDefault="00752741" w:rsidP="00DF6BC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5. Страховая деятельность (</w:t>
      </w:r>
      <w:proofErr w:type="spellStart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Insurance</w:t>
      </w:r>
      <w:proofErr w:type="spellEnd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proofErr w:type="spellStart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company</w:t>
      </w:r>
      <w:proofErr w:type="spellEnd"/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)</w:t>
      </w:r>
    </w:p>
    <w:p w14:paraId="194FDA04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целей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FATCA</w:t>
      </w:r>
      <w:r w:rsidRPr="00DF6BC7">
        <w:rPr>
          <w:rFonts w:ascii="Times New Roman" w:hAnsi="Times New Roman" w:cs="Times New Roman"/>
          <w:sz w:val="18"/>
          <w:szCs w:val="18"/>
        </w:rPr>
        <w:t xml:space="preserve"> организация признается «страховой компанией», если она удовлетворяет следующим признакам:</w:t>
      </w:r>
    </w:p>
    <w:p w14:paraId="276B7976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11F6B92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Деятельность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регулируется в качестве страховой в хотя бы одной из юрисдикций, в которой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осуществляет свою деятельность;</w:t>
      </w:r>
    </w:p>
    <w:p w14:paraId="0D6EB9BA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предлагает страховые продукты, которые предусматривают выплату </w:t>
      </w:r>
      <w:r w:rsidRPr="00DF6BC7">
        <w:rPr>
          <w:rFonts w:ascii="Times New Roman" w:hAnsi="Times New Roman" w:cs="Times New Roman"/>
          <w:i/>
          <w:sz w:val="18"/>
          <w:szCs w:val="18"/>
        </w:rPr>
        <w:t>выкупной суммы</w:t>
      </w:r>
      <w:r w:rsidRPr="00DF6BC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cash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value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) или </w:t>
      </w:r>
      <w:proofErr w:type="spellStart"/>
      <w:r w:rsidRPr="00DF6BC7">
        <w:rPr>
          <w:rFonts w:ascii="Times New Roman" w:hAnsi="Times New Roman" w:cs="Times New Roman"/>
          <w:i/>
          <w:sz w:val="18"/>
          <w:szCs w:val="18"/>
        </w:rPr>
        <w:t>аннуитетные</w:t>
      </w:r>
      <w:proofErr w:type="spellEnd"/>
      <w:r w:rsidRPr="00DF6BC7">
        <w:rPr>
          <w:rFonts w:ascii="Times New Roman" w:hAnsi="Times New Roman" w:cs="Times New Roman"/>
          <w:i/>
          <w:sz w:val="18"/>
          <w:szCs w:val="18"/>
        </w:rPr>
        <w:t xml:space="preserve"> платежи</w:t>
      </w:r>
      <w:r w:rsidRPr="00DF6BC7">
        <w:rPr>
          <w:rFonts w:ascii="Times New Roman" w:hAnsi="Times New Roman" w:cs="Times New Roman"/>
          <w:sz w:val="18"/>
          <w:szCs w:val="18"/>
        </w:rPr>
        <w:t>;</w:t>
      </w:r>
    </w:p>
    <w:p w14:paraId="6BD7C772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Выручка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(например, доход от премий и инвестиционный доход) от страхования, перестрахования и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аннуитетных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договоров за последний календарный год превысила 50% от общей выручки за такой год;</w:t>
      </w:r>
    </w:p>
    <w:p w14:paraId="500B4711" w14:textId="77777777" w:rsidR="00752741" w:rsidRPr="00DF6BC7" w:rsidRDefault="00752741" w:rsidP="00DF6B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Общая сумма активов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, используемых для осуществления страховой деятельности, деятельности по перестрахованию и деятельности по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аннуитетным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договорам, за последний календарный год превысила 50% от общей суммы активов за такой год в любой момент такого года. </w:t>
      </w:r>
    </w:p>
    <w:p w14:paraId="5D34C1F4" w14:textId="04943CF3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 xml:space="preserve">Пример организации, соответствующей указанным критериям: </w:t>
      </w:r>
      <w:r w:rsidRPr="00DF6BC7">
        <w:rPr>
          <w:rFonts w:ascii="Times New Roman" w:hAnsi="Times New Roman" w:cs="Times New Roman"/>
          <w:sz w:val="18"/>
          <w:szCs w:val="18"/>
        </w:rPr>
        <w:t>страховые организации, осуществляющие страхование жизни</w:t>
      </w:r>
      <w:r w:rsidR="009555A4" w:rsidRPr="00DF6BC7">
        <w:rPr>
          <w:rFonts w:ascii="Times New Roman" w:hAnsi="Times New Roman" w:cs="Times New Roman"/>
          <w:sz w:val="18"/>
          <w:szCs w:val="18"/>
        </w:rPr>
        <w:t>.</w:t>
      </w:r>
    </w:p>
    <w:p w14:paraId="45F2E6D5" w14:textId="77777777" w:rsidR="009555A4" w:rsidRPr="00DF6BC7" w:rsidRDefault="009555A4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018D53" w14:textId="4900A442" w:rsidR="00752741" w:rsidRDefault="00752741" w:rsidP="00DF6B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6BC7">
        <w:rPr>
          <w:rFonts w:ascii="Times New Roman" w:hAnsi="Times New Roman" w:cs="Times New Roman"/>
          <w:b/>
          <w:sz w:val="18"/>
          <w:szCs w:val="18"/>
        </w:rPr>
        <w:t xml:space="preserve">ИНФОРМАЦИЯ ДЛЯ ЗАПОЛНЕНИЯ ЧАСТИ </w:t>
      </w:r>
      <w:r w:rsidR="009555A4" w:rsidRPr="00DF6BC7">
        <w:rPr>
          <w:rFonts w:ascii="Times New Roman" w:hAnsi="Times New Roman" w:cs="Times New Roman"/>
          <w:b/>
          <w:sz w:val="18"/>
          <w:szCs w:val="18"/>
          <w:lang w:val="en-US"/>
        </w:rPr>
        <w:t>III</w:t>
      </w:r>
      <w:r w:rsidRPr="00DF6BC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E79B3" w:rsidRPr="00DF6BC7">
        <w:rPr>
          <w:rFonts w:ascii="Times New Roman" w:hAnsi="Times New Roman" w:cs="Times New Roman"/>
          <w:b/>
          <w:sz w:val="18"/>
          <w:szCs w:val="18"/>
        </w:rPr>
        <w:t>Формы</w:t>
      </w:r>
    </w:p>
    <w:p w14:paraId="38AA4873" w14:textId="77777777" w:rsidR="009F5829" w:rsidRPr="00DF6BC7" w:rsidRDefault="009F5829" w:rsidP="00DF6B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2978144" w14:textId="377A2C48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Категории юридических лиц, исключенных из состава специально указанных налоговых резидентов США</w:t>
      </w:r>
      <w:r w:rsidR="007D778E" w:rsidRPr="00DF6BC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7D778E" w:rsidRPr="00DF6BC7">
        <w:rPr>
          <w:rFonts w:ascii="Times New Roman" w:hAnsi="Times New Roman" w:cs="Times New Roman"/>
          <w:sz w:val="18"/>
          <w:szCs w:val="18"/>
        </w:rPr>
        <w:t>Non-specified</w:t>
      </w:r>
      <w:proofErr w:type="spellEnd"/>
      <w:r w:rsidR="007D778E" w:rsidRPr="00DF6BC7">
        <w:rPr>
          <w:rFonts w:ascii="Times New Roman" w:hAnsi="Times New Roman" w:cs="Times New Roman"/>
          <w:sz w:val="18"/>
          <w:szCs w:val="18"/>
        </w:rPr>
        <w:t xml:space="preserve"> US </w:t>
      </w:r>
      <w:proofErr w:type="spellStart"/>
      <w:r w:rsidR="007D778E" w:rsidRPr="00DF6BC7">
        <w:rPr>
          <w:rFonts w:ascii="Times New Roman" w:hAnsi="Times New Roman" w:cs="Times New Roman"/>
          <w:sz w:val="18"/>
          <w:szCs w:val="18"/>
        </w:rPr>
        <w:t>person</w:t>
      </w:r>
      <w:proofErr w:type="spellEnd"/>
      <w:r w:rsidR="007D778E" w:rsidRPr="00DF6BC7">
        <w:rPr>
          <w:rFonts w:ascii="Times New Roman" w:hAnsi="Times New Roman" w:cs="Times New Roman"/>
          <w:sz w:val="18"/>
          <w:szCs w:val="18"/>
        </w:rPr>
        <w:t>)</w:t>
      </w:r>
      <w:r w:rsidRPr="00DF6BC7">
        <w:rPr>
          <w:rFonts w:ascii="Times New Roman" w:hAnsi="Times New Roman" w:cs="Times New Roman"/>
          <w:sz w:val="18"/>
          <w:szCs w:val="18"/>
        </w:rPr>
        <w:t>:</w:t>
      </w:r>
    </w:p>
    <w:p w14:paraId="65018EE9" w14:textId="77777777" w:rsidR="009555A4" w:rsidRPr="00DF6BC7" w:rsidRDefault="009555A4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247"/>
      </w:tblGrid>
      <w:tr w:rsidR="00752741" w:rsidRPr="009F5829" w14:paraId="04FAE5C6" w14:textId="77777777" w:rsidTr="00E739F7">
        <w:trPr>
          <w:trHeight w:val="64"/>
        </w:trPr>
        <w:tc>
          <w:tcPr>
            <w:tcW w:w="392" w:type="dxa"/>
            <w:shd w:val="clear" w:color="auto" w:fill="auto"/>
          </w:tcPr>
          <w:p w14:paraId="3946FEEC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1.</w:t>
            </w:r>
          </w:p>
        </w:tc>
        <w:tc>
          <w:tcPr>
            <w:tcW w:w="9247" w:type="dxa"/>
            <w:shd w:val="clear" w:color="auto" w:fill="auto"/>
          </w:tcPr>
          <w:p w14:paraId="73AE68E4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Американская корпорация, акции, которых регулярно котируются на одной или более организованной бирже ценных бумаг</w:t>
            </w:r>
          </w:p>
        </w:tc>
      </w:tr>
      <w:tr w:rsidR="00752741" w:rsidRPr="009F5829" w14:paraId="41539AA6" w14:textId="77777777" w:rsidTr="00E739F7">
        <w:tc>
          <w:tcPr>
            <w:tcW w:w="392" w:type="dxa"/>
            <w:shd w:val="clear" w:color="auto" w:fill="auto"/>
          </w:tcPr>
          <w:p w14:paraId="284D829F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2.</w:t>
            </w:r>
          </w:p>
        </w:tc>
        <w:tc>
          <w:tcPr>
            <w:tcW w:w="9247" w:type="dxa"/>
            <w:shd w:val="clear" w:color="auto" w:fill="auto"/>
          </w:tcPr>
          <w:p w14:paraId="4098CF40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Американская компания или корпорация, которая входит в расширенную аффилированную группу компании и/или корпорации, указанной в предыдущем пункте</w:t>
            </w:r>
          </w:p>
        </w:tc>
      </w:tr>
      <w:tr w:rsidR="00752741" w:rsidRPr="009F5829" w14:paraId="2866EE81" w14:textId="77777777" w:rsidTr="00E739F7">
        <w:tc>
          <w:tcPr>
            <w:tcW w:w="392" w:type="dxa"/>
            <w:shd w:val="clear" w:color="auto" w:fill="auto"/>
          </w:tcPr>
          <w:p w14:paraId="3F60A853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3.</w:t>
            </w:r>
          </w:p>
        </w:tc>
        <w:tc>
          <w:tcPr>
            <w:tcW w:w="9247" w:type="dxa"/>
            <w:shd w:val="clear" w:color="auto" w:fill="auto"/>
          </w:tcPr>
          <w:p w14:paraId="7A263FB5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Американская организация, освобожденная от налогообложения согласно секции 501 (а), а также пенсионные фонды, определение которых установлено секцией 7701(а)(37) НК США</w:t>
            </w:r>
          </w:p>
        </w:tc>
      </w:tr>
      <w:tr w:rsidR="00752741" w:rsidRPr="009F5829" w14:paraId="5E99FECF" w14:textId="77777777" w:rsidTr="00E739F7">
        <w:tc>
          <w:tcPr>
            <w:tcW w:w="392" w:type="dxa"/>
            <w:shd w:val="clear" w:color="auto" w:fill="auto"/>
          </w:tcPr>
          <w:p w14:paraId="0FD88623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4.</w:t>
            </w:r>
          </w:p>
        </w:tc>
        <w:tc>
          <w:tcPr>
            <w:tcW w:w="9247" w:type="dxa"/>
            <w:shd w:val="clear" w:color="auto" w:fill="auto"/>
          </w:tcPr>
          <w:p w14:paraId="009E93D5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Государственное учреждение или агентство США и его дочерние организации</w:t>
            </w:r>
          </w:p>
        </w:tc>
      </w:tr>
      <w:tr w:rsidR="00752741" w:rsidRPr="009F5829" w14:paraId="66F5CA07" w14:textId="77777777" w:rsidTr="00E739F7">
        <w:tc>
          <w:tcPr>
            <w:tcW w:w="392" w:type="dxa"/>
            <w:shd w:val="clear" w:color="auto" w:fill="auto"/>
          </w:tcPr>
          <w:p w14:paraId="54D14063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5.</w:t>
            </w:r>
          </w:p>
        </w:tc>
        <w:tc>
          <w:tcPr>
            <w:tcW w:w="9247" w:type="dxa"/>
            <w:shd w:val="clear" w:color="auto" w:fill="auto"/>
          </w:tcPr>
          <w:p w14:paraId="7A9FFE90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Любой штат США, Округ Колумбия, подконтрольные США территории (Американское Самоа, Территория Гуам, Северные Марианские о-ва, 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Пуэрто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Рико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, Американские Виргинские о-ва), их любое политическое отделение данных или любое агентство или другое образование, которое ими создано или полностью им принадлежит</w:t>
            </w:r>
          </w:p>
        </w:tc>
      </w:tr>
      <w:tr w:rsidR="00752741" w:rsidRPr="009F5829" w14:paraId="4F2F1D9C" w14:textId="77777777" w:rsidTr="00E739F7">
        <w:tc>
          <w:tcPr>
            <w:tcW w:w="392" w:type="dxa"/>
            <w:shd w:val="clear" w:color="auto" w:fill="auto"/>
          </w:tcPr>
          <w:p w14:paraId="7E546826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6.</w:t>
            </w:r>
          </w:p>
        </w:tc>
        <w:tc>
          <w:tcPr>
            <w:tcW w:w="9247" w:type="dxa"/>
            <w:shd w:val="clear" w:color="auto" w:fill="auto"/>
          </w:tcPr>
          <w:p w14:paraId="072C7271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Американский банк в соответствии с определением секции 581 Налогового Кодекса США (банковские и трастовые организации, существенную часть бизнеса которых составляет прием депозитов, выдача кредитов или предоставление фидуциарных услуг и которые имеют соответствующую лицензию)</w:t>
            </w:r>
          </w:p>
        </w:tc>
      </w:tr>
      <w:tr w:rsidR="00752741" w:rsidRPr="009F5829" w14:paraId="3B1E6078" w14:textId="77777777" w:rsidTr="00E739F7">
        <w:tc>
          <w:tcPr>
            <w:tcW w:w="392" w:type="dxa"/>
            <w:shd w:val="clear" w:color="auto" w:fill="auto"/>
          </w:tcPr>
          <w:p w14:paraId="5D8FCB3A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7.</w:t>
            </w:r>
          </w:p>
        </w:tc>
        <w:tc>
          <w:tcPr>
            <w:tcW w:w="9247" w:type="dxa"/>
            <w:shd w:val="clear" w:color="auto" w:fill="auto"/>
          </w:tcPr>
          <w:p w14:paraId="70745CF0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Американский инвестиционный фонд недвижимости, определенный в соответствии с секцией 856 Налогового Кодекса США</w:t>
            </w:r>
          </w:p>
        </w:tc>
      </w:tr>
      <w:tr w:rsidR="00752741" w:rsidRPr="009F5829" w14:paraId="563714A5" w14:textId="77777777" w:rsidTr="00E739F7">
        <w:tc>
          <w:tcPr>
            <w:tcW w:w="392" w:type="dxa"/>
            <w:shd w:val="clear" w:color="auto" w:fill="auto"/>
          </w:tcPr>
          <w:p w14:paraId="1767AA0C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8.</w:t>
            </w:r>
          </w:p>
        </w:tc>
        <w:tc>
          <w:tcPr>
            <w:tcW w:w="9247" w:type="dxa"/>
            <w:shd w:val="clear" w:color="auto" w:fill="auto"/>
          </w:tcPr>
          <w:p w14:paraId="7EF348A6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Американская регулируемая инвестиционная компания, соответствующая определению секции 851 Налогового Кодекса США или любая компания, зарегистрированная в Комиссии по ценным бумагам и биржам</w:t>
            </w:r>
          </w:p>
        </w:tc>
      </w:tr>
      <w:tr w:rsidR="00752741" w:rsidRPr="009F5829" w14:paraId="239D20E1" w14:textId="77777777" w:rsidTr="00E739F7">
        <w:tc>
          <w:tcPr>
            <w:tcW w:w="392" w:type="dxa"/>
            <w:shd w:val="clear" w:color="auto" w:fill="auto"/>
          </w:tcPr>
          <w:p w14:paraId="1A1FE006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9.</w:t>
            </w:r>
          </w:p>
        </w:tc>
        <w:tc>
          <w:tcPr>
            <w:tcW w:w="9247" w:type="dxa"/>
            <w:shd w:val="clear" w:color="auto" w:fill="auto"/>
          </w:tcPr>
          <w:p w14:paraId="53E2171A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Американский инвестиционный фонд (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common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trust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fund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) в соответствии с определением, содержащимся в секции 584 Налогового Кодекса США</w:t>
            </w:r>
          </w:p>
        </w:tc>
      </w:tr>
      <w:tr w:rsidR="00752741" w:rsidRPr="009F5829" w14:paraId="7D2E58DE" w14:textId="77777777" w:rsidTr="00E739F7">
        <w:tc>
          <w:tcPr>
            <w:tcW w:w="392" w:type="dxa"/>
            <w:shd w:val="clear" w:color="auto" w:fill="auto"/>
          </w:tcPr>
          <w:p w14:paraId="5E0328CF" w14:textId="77777777" w:rsidR="00752741" w:rsidRPr="009F5829" w:rsidRDefault="00752741" w:rsidP="00DF6BC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10.</w:t>
            </w:r>
          </w:p>
        </w:tc>
        <w:tc>
          <w:tcPr>
            <w:tcW w:w="9247" w:type="dxa"/>
            <w:shd w:val="clear" w:color="auto" w:fill="auto"/>
          </w:tcPr>
          <w:p w14:paraId="3A417B92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Американский траст, освобожденный от налогообложения согласно секции 664 (с) (положение данной секции касаются трастов, созданных для благотворительных целей)</w:t>
            </w:r>
          </w:p>
        </w:tc>
      </w:tr>
      <w:tr w:rsidR="00752741" w:rsidRPr="009F5829" w14:paraId="6E97D6E9" w14:textId="77777777" w:rsidTr="00E739F7">
        <w:tc>
          <w:tcPr>
            <w:tcW w:w="392" w:type="dxa"/>
            <w:shd w:val="clear" w:color="auto" w:fill="auto"/>
          </w:tcPr>
          <w:p w14:paraId="76142BC4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11.</w:t>
            </w:r>
          </w:p>
        </w:tc>
        <w:tc>
          <w:tcPr>
            <w:tcW w:w="9247" w:type="dxa"/>
            <w:shd w:val="clear" w:color="auto" w:fill="auto"/>
          </w:tcPr>
          <w:p w14:paraId="7EDFE66D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Американский дилер ценными бумагами, товарами биржевой торговли, или </w:t>
            </w:r>
            <w:proofErr w:type="spellStart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деривативами</w:t>
            </w:r>
            <w:proofErr w:type="spellEnd"/>
            <w:r w:rsidRPr="009F5829">
              <w:rPr>
                <w:rFonts w:ascii="Times New Roman" w:hAnsi="Times New Roman" w:cs="Times New Roman"/>
                <w:sz w:val="16"/>
                <w:szCs w:val="18"/>
              </w:rPr>
              <w:t xml:space="preserve"> (включая такие инструменты как фьючерсы, форварды X опционы), который зарегистрирован в качестве дилера в соответствии с требованиями законодательства США</w:t>
            </w:r>
          </w:p>
        </w:tc>
      </w:tr>
      <w:tr w:rsidR="00752741" w:rsidRPr="009F5829" w14:paraId="3E173D7D" w14:textId="77777777" w:rsidTr="00E739F7">
        <w:tc>
          <w:tcPr>
            <w:tcW w:w="392" w:type="dxa"/>
            <w:shd w:val="clear" w:color="auto" w:fill="auto"/>
          </w:tcPr>
          <w:p w14:paraId="521C9776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12.</w:t>
            </w:r>
          </w:p>
        </w:tc>
        <w:tc>
          <w:tcPr>
            <w:tcW w:w="9247" w:type="dxa"/>
            <w:shd w:val="clear" w:color="auto" w:fill="auto"/>
          </w:tcPr>
          <w:p w14:paraId="2DEB7C95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Американские брокеры (которые имеют соответствующую лицензию)</w:t>
            </w:r>
          </w:p>
        </w:tc>
      </w:tr>
      <w:tr w:rsidR="00752741" w:rsidRPr="009F5829" w14:paraId="3455D6FA" w14:textId="77777777" w:rsidTr="00E739F7">
        <w:tc>
          <w:tcPr>
            <w:tcW w:w="392" w:type="dxa"/>
            <w:shd w:val="clear" w:color="auto" w:fill="auto"/>
          </w:tcPr>
          <w:p w14:paraId="1C9ECAB1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13.</w:t>
            </w:r>
          </w:p>
        </w:tc>
        <w:tc>
          <w:tcPr>
            <w:tcW w:w="9247" w:type="dxa"/>
            <w:shd w:val="clear" w:color="auto" w:fill="auto"/>
          </w:tcPr>
          <w:p w14:paraId="12D29975" w14:textId="77777777" w:rsidR="00752741" w:rsidRPr="009F5829" w:rsidRDefault="00752741" w:rsidP="00DF6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F5829">
              <w:rPr>
                <w:rFonts w:ascii="Times New Roman" w:hAnsi="Times New Roman" w:cs="Times New Roman"/>
                <w:sz w:val="16"/>
                <w:szCs w:val="18"/>
              </w:rPr>
              <w:t>Американский траст, освобожденный от налогообложения согласно секции 403(b) Налогового Кодекса США (трасты, созданные для сотрудников организации, удовлетворяющие определенным критериям) и секции 457 (g) (трасты, созданные для выплаты компенсаций сотрудникам государственных организаций США</w:t>
            </w:r>
          </w:p>
        </w:tc>
      </w:tr>
    </w:tbl>
    <w:p w14:paraId="5C24F482" w14:textId="2767F38F" w:rsidR="00752741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</w:rPr>
      </w:pPr>
    </w:p>
    <w:p w14:paraId="59F78472" w14:textId="77777777" w:rsidR="009F5829" w:rsidRPr="009F5829" w:rsidRDefault="009F5829" w:rsidP="00DF6BC7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</w:rPr>
      </w:pPr>
    </w:p>
    <w:p w14:paraId="71D878B9" w14:textId="6A26C43A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Организация, акции которой обращаются на организованном рынке ценных бумаг</w:t>
      </w:r>
    </w:p>
    <w:p w14:paraId="189C3623" w14:textId="77777777" w:rsidR="00752741" w:rsidRPr="00DF6BC7" w:rsidRDefault="00752741" w:rsidP="00DF6BC7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, признается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>, акции которой обращаются на рынке ценных бумаг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publicly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traded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entit</w:t>
      </w:r>
      <w:proofErr w:type="spellEnd"/>
      <w:r w:rsidRPr="00DF6BC7">
        <w:rPr>
          <w:rFonts w:ascii="Times New Roman" w:hAnsi="Times New Roman" w:cs="Times New Roman"/>
          <w:sz w:val="18"/>
          <w:szCs w:val="18"/>
          <w:lang w:val="en-US"/>
        </w:rPr>
        <w:t>y</w:t>
      </w:r>
      <w:r w:rsidRPr="00DF6BC7">
        <w:rPr>
          <w:rFonts w:ascii="Times New Roman" w:hAnsi="Times New Roman" w:cs="Times New Roman"/>
          <w:sz w:val="18"/>
          <w:szCs w:val="18"/>
        </w:rPr>
        <w:t>), при соблюдении следующих условий:</w:t>
      </w:r>
    </w:p>
    <w:p w14:paraId="3BD5A9F7" w14:textId="77777777" w:rsidR="00752741" w:rsidRPr="00DF6BC7" w:rsidRDefault="00752741" w:rsidP="00DF6BC7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EE64CFD" w14:textId="77777777" w:rsidR="00752741" w:rsidRPr="00DF6BC7" w:rsidRDefault="00752741" w:rsidP="00DF6BC7">
      <w:pPr>
        <w:numPr>
          <w:ilvl w:val="6"/>
          <w:numId w:val="10"/>
        </w:numPr>
        <w:tabs>
          <w:tab w:val="left" w:pos="709"/>
        </w:tabs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Акции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должны признаваться «регулярно торгуемыми»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regularly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traded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). Данное условие выполняется, если в течение календарного года</w:t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footnoteReference w:id="14"/>
      </w:r>
      <w:r w:rsidRPr="00DF6BC7">
        <w:rPr>
          <w:rFonts w:ascii="Times New Roman" w:hAnsi="Times New Roman" w:cs="Times New Roman"/>
          <w:sz w:val="18"/>
          <w:szCs w:val="18"/>
        </w:rPr>
        <w:t>:</w:t>
      </w:r>
    </w:p>
    <w:p w14:paraId="34243ABC" w14:textId="77777777" w:rsidR="00752741" w:rsidRPr="00DF6BC7" w:rsidRDefault="00752741" w:rsidP="00DF6BC7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EE1A4E" w14:textId="77777777" w:rsidR="00752741" w:rsidRPr="00DF6BC7" w:rsidRDefault="00752741" w:rsidP="00DF6BC7">
      <w:pPr>
        <w:numPr>
          <w:ilvl w:val="7"/>
          <w:numId w:val="10"/>
        </w:numPr>
        <w:tabs>
          <w:tab w:val="left" w:pos="1276"/>
        </w:tabs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Один или более класс акций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>, представляющий (-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ие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) более 50% голосующих акций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(с учетом всех выпущенных классов акций), и стоимость которого (-ых) составляет более 50% от стоимости акций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, прошел листинг на организованной бирже (соответствует (-ют) требованиям к листингу организованной биржи,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listing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requirements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);</w:t>
      </w:r>
    </w:p>
    <w:p w14:paraId="057424A4" w14:textId="77777777" w:rsidR="00752741" w:rsidRPr="00DF6BC7" w:rsidRDefault="00752741" w:rsidP="00DF6BC7">
      <w:pPr>
        <w:tabs>
          <w:tab w:val="left" w:pos="1276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3AE5642" w14:textId="77777777" w:rsidR="00752741" w:rsidRPr="00DF6BC7" w:rsidRDefault="00752741" w:rsidP="00DF6BC7">
      <w:pPr>
        <w:numPr>
          <w:ilvl w:val="7"/>
          <w:numId w:val="10"/>
        </w:numPr>
        <w:tabs>
          <w:tab w:val="left" w:pos="1276"/>
        </w:tabs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отношении каждого класса акций, удовлетворяющего требованиям к листингу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listing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requirements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), выполняются следующие условия:</w:t>
      </w:r>
    </w:p>
    <w:p w14:paraId="62300208" w14:textId="77777777" w:rsidR="00752741" w:rsidRPr="00DF6BC7" w:rsidRDefault="00752741" w:rsidP="00DF6BC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6CAE7DD" w14:textId="77777777" w:rsidR="00752741" w:rsidRPr="00DF6BC7" w:rsidRDefault="00752741" w:rsidP="00DF6BC7">
      <w:pPr>
        <w:numPr>
          <w:ilvl w:val="0"/>
          <w:numId w:val="16"/>
        </w:numPr>
        <w:tabs>
          <w:tab w:val="left" w:pos="1701"/>
        </w:tabs>
        <w:spacing w:after="0" w:line="240" w:lineRule="auto"/>
        <w:ind w:left="1560" w:hanging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с данными акциями совершались сделки на организованной бирже в течение как минимум 60 дней в течение предыдущего года (за исключением случаев, когда количество таких сделок минимально </w:t>
      </w:r>
      <w:r w:rsidRPr="00DF6BC7">
        <w:rPr>
          <w:rFonts w:ascii="Times New Roman" w:hAnsi="Times New Roman" w:cs="Times New Roman"/>
          <w:sz w:val="18"/>
          <w:szCs w:val="18"/>
        </w:rPr>
        <w:footnoteReference w:id="15"/>
      </w:r>
      <w:r w:rsidRPr="00DF6BC7">
        <w:rPr>
          <w:rFonts w:ascii="Times New Roman" w:hAnsi="Times New Roman" w:cs="Times New Roman"/>
          <w:sz w:val="18"/>
          <w:szCs w:val="18"/>
        </w:rPr>
        <w:t>);</w:t>
      </w:r>
    </w:p>
    <w:p w14:paraId="112DE5E6" w14:textId="77777777" w:rsidR="00752741" w:rsidRPr="00DF6BC7" w:rsidRDefault="00752741" w:rsidP="00DF6BC7">
      <w:pPr>
        <w:tabs>
          <w:tab w:val="left" w:pos="1701"/>
        </w:tabs>
        <w:spacing w:after="0" w:line="240" w:lineRule="auto"/>
        <w:ind w:left="155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8D96F83" w14:textId="77777777" w:rsidR="00752741" w:rsidRPr="00DF6BC7" w:rsidRDefault="00752741" w:rsidP="00DF6BC7">
      <w:pPr>
        <w:numPr>
          <w:ilvl w:val="0"/>
          <w:numId w:val="16"/>
        </w:numPr>
        <w:tabs>
          <w:tab w:val="left" w:pos="1701"/>
        </w:tabs>
        <w:spacing w:after="0" w:line="240" w:lineRule="auto"/>
        <w:ind w:left="1560" w:hanging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общее количество акций, с которыми совершались сделки на организованной бирже, в течение предыдущего года, составляет как минимум 10% от среднего числа акций, выпущенных (эмитированных) в данном классе.</w:t>
      </w:r>
    </w:p>
    <w:p w14:paraId="3897CEF4" w14:textId="77777777" w:rsidR="00752741" w:rsidRPr="00DF6BC7" w:rsidRDefault="00752741" w:rsidP="00DF6BC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2EB42BB" w14:textId="77777777" w:rsidR="00752741" w:rsidRPr="00DF6BC7" w:rsidRDefault="00752741" w:rsidP="00DF6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При этом FATCA устанавливает следующие специальные требования в отношении критериев признания акций «</w:t>
      </w:r>
      <w:r w:rsidRPr="00DF6BC7">
        <w:rPr>
          <w:rFonts w:ascii="Times New Roman" w:hAnsi="Times New Roman" w:cs="Times New Roman"/>
          <w:i/>
          <w:sz w:val="18"/>
          <w:szCs w:val="18"/>
        </w:rPr>
        <w:t>регулярно торгуемыми</w:t>
      </w:r>
      <w:r w:rsidRPr="00DF6BC7">
        <w:rPr>
          <w:rFonts w:ascii="Times New Roman" w:hAnsi="Times New Roman" w:cs="Times New Roman"/>
          <w:sz w:val="18"/>
          <w:szCs w:val="18"/>
        </w:rPr>
        <w:t>»:</w:t>
      </w:r>
    </w:p>
    <w:p w14:paraId="066BBC7B" w14:textId="77777777" w:rsidR="00752741" w:rsidRPr="00DF6BC7" w:rsidRDefault="00752741" w:rsidP="00DF6BC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E2A652A" w14:textId="77777777" w:rsidR="00752741" w:rsidRPr="00DF6BC7" w:rsidRDefault="00752741" w:rsidP="00DF6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Акции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организаций</w:t>
      </w:r>
      <w:r w:rsidRPr="00DF6BC7">
        <w:rPr>
          <w:rFonts w:ascii="Times New Roman" w:hAnsi="Times New Roman" w:cs="Times New Roman"/>
          <w:sz w:val="18"/>
          <w:szCs w:val="18"/>
        </w:rPr>
        <w:t xml:space="preserve">, совершивших «публичное размещение акций» (IPO, </w:t>
      </w:r>
      <w:r w:rsidRPr="00DF6BC7">
        <w:rPr>
          <w:rFonts w:ascii="Times New Roman" w:hAnsi="Times New Roman" w:cs="Times New Roman"/>
          <w:sz w:val="18"/>
          <w:szCs w:val="18"/>
          <w:lang w:val="en-US"/>
        </w:rPr>
        <w:t>SPO</w:t>
      </w:r>
      <w:r w:rsidRPr="00DF6BC7">
        <w:rPr>
          <w:rFonts w:ascii="Times New Roman" w:hAnsi="Times New Roman" w:cs="Times New Roman"/>
          <w:sz w:val="18"/>
          <w:szCs w:val="18"/>
        </w:rPr>
        <w:t>) на одной или более организованных бирж, будут признаны «регулярно торгуемыми», если с ними проводятся сделки в течение:</w:t>
      </w:r>
    </w:p>
    <w:p w14:paraId="6B77FC15" w14:textId="77777777" w:rsidR="00752741" w:rsidRPr="00DF6BC7" w:rsidRDefault="00752741" w:rsidP="00DF6BC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50EAD55" w14:textId="77777777" w:rsidR="00752741" w:rsidRPr="00DF6BC7" w:rsidRDefault="00752741" w:rsidP="00DF6BC7">
      <w:pPr>
        <w:numPr>
          <w:ilvl w:val="0"/>
          <w:numId w:val="20"/>
        </w:numPr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не менее 1/6 части от всех дней, оставшихся с момента проведения размещения до конца календарного квартала, в котором было произведено публичное размещение; и </w:t>
      </w:r>
    </w:p>
    <w:p w14:paraId="4F1C91E2" w14:textId="77777777" w:rsidR="00752741" w:rsidRPr="00DF6BC7" w:rsidRDefault="00752741" w:rsidP="00DF6BC7">
      <w:pPr>
        <w:numPr>
          <w:ilvl w:val="0"/>
          <w:numId w:val="20"/>
        </w:numPr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не менее 15 дней в течение каждого их последующих календарных кварталов, оставшихся до конца года после проведения размещения. </w:t>
      </w:r>
    </w:p>
    <w:p w14:paraId="16157C9F" w14:textId="77777777" w:rsidR="00752741" w:rsidRPr="00DF6BC7" w:rsidRDefault="00752741" w:rsidP="00DF6BC7">
      <w:pPr>
        <w:spacing w:after="0" w:line="240" w:lineRule="auto"/>
        <w:ind w:left="178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15A9A5B" w14:textId="77777777" w:rsidR="00752741" w:rsidRPr="00DF6BC7" w:rsidRDefault="00752741" w:rsidP="00DF6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Если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проводит публичное размещение акций в 4 квартале календарного года, такой класс акций будет признан удовлетворяющим критериям регулярно торгуемых акций в году, в котором было произведено публичное размещение, если с данными акциями осуществлялись сделки в течение большего из сроков:</w:t>
      </w:r>
    </w:p>
    <w:p w14:paraId="1BE0708C" w14:textId="77777777" w:rsidR="00752741" w:rsidRPr="00DF6BC7" w:rsidRDefault="00752741" w:rsidP="00DF6BC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0C4A7C63" w14:textId="77777777" w:rsidR="00752741" w:rsidRPr="00DF6BC7" w:rsidRDefault="00752741" w:rsidP="00DF6BC7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1/6 части дней, оставшихся до конца квартала после проведения размещения; или </w:t>
      </w:r>
    </w:p>
    <w:p w14:paraId="2092870E" w14:textId="77777777" w:rsidR="00752741" w:rsidRPr="00DF6BC7" w:rsidRDefault="00752741" w:rsidP="00DF6BC7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1134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5 дней с момента размещения.</w:t>
      </w:r>
    </w:p>
    <w:p w14:paraId="3053FA8E" w14:textId="77777777" w:rsidR="00752741" w:rsidRPr="00DF6BC7" w:rsidRDefault="00752741" w:rsidP="00DF6BC7">
      <w:pPr>
        <w:spacing w:after="0" w:line="240" w:lineRule="auto"/>
        <w:ind w:left="1797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0BFE497" w14:textId="77777777" w:rsidR="00752741" w:rsidRPr="00DF6BC7" w:rsidRDefault="00752741" w:rsidP="00DF6BC7">
      <w:pPr>
        <w:numPr>
          <w:ilvl w:val="6"/>
          <w:numId w:val="10"/>
        </w:numPr>
        <w:tabs>
          <w:tab w:val="left" w:pos="426"/>
        </w:tabs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Класс акций признается регулярно обращающимся в течение календарного года, если:</w:t>
      </w:r>
    </w:p>
    <w:p w14:paraId="7CB147DF" w14:textId="77777777" w:rsidR="00752741" w:rsidRPr="00DF6BC7" w:rsidRDefault="00752741" w:rsidP="00DF6BC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</w:p>
    <w:p w14:paraId="381F401B" w14:textId="77777777" w:rsidR="00752741" w:rsidRPr="00DF6BC7" w:rsidRDefault="00752741" w:rsidP="00DF6BC7">
      <w:pPr>
        <w:numPr>
          <w:ilvl w:val="0"/>
          <w:numId w:val="22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данные акции торгуются в течение такого года на организованном рынке ценных бумаг в США;</w:t>
      </w:r>
    </w:p>
    <w:p w14:paraId="21EB1CA9" w14:textId="77777777" w:rsidR="00752741" w:rsidRPr="00DF6BC7" w:rsidRDefault="00752741" w:rsidP="00DF6BC7">
      <w:pPr>
        <w:numPr>
          <w:ilvl w:val="0"/>
          <w:numId w:val="22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дилеры, выступающие в роли «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маркет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мейкера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» по данным акциям осуществляют регулярное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котирование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данных акций. Дилер считается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маркет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мейкером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в том случае, если он регулярно и активно совершает сделки по продаже и покупке акций у владельцев, которые не являются взаимозависимыми.</w:t>
      </w:r>
    </w:p>
    <w:p w14:paraId="53B7327F" w14:textId="77777777" w:rsidR="00752741" w:rsidRPr="00DF6BC7" w:rsidRDefault="00752741" w:rsidP="00DF6BC7">
      <w:pPr>
        <w:spacing w:after="0" w:line="240" w:lineRule="auto"/>
        <w:ind w:left="179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6190755" w14:textId="77777777" w:rsidR="00752741" w:rsidRPr="00DF6BC7" w:rsidRDefault="00752741" w:rsidP="00DF6BC7">
      <w:pPr>
        <w:numPr>
          <w:ilvl w:val="6"/>
          <w:numId w:val="10"/>
        </w:numPr>
        <w:tabs>
          <w:tab w:val="left" w:pos="709"/>
        </w:tabs>
        <w:spacing w:after="0" w:line="240" w:lineRule="auto"/>
        <w:ind w:left="709" w:hanging="35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Если основной целью совершения сделок с акциями, является удовлетворение указанным выше критериям, то такие сделки не должны учитываться для анализа. </w:t>
      </w:r>
    </w:p>
    <w:p w14:paraId="793B0F82" w14:textId="77777777" w:rsidR="00752741" w:rsidRPr="00DF6BC7" w:rsidRDefault="00752741" w:rsidP="00DF6BC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9CEE0F1" w14:textId="77777777" w:rsidR="00752741" w:rsidRPr="00DF6BC7" w:rsidRDefault="00752741" w:rsidP="00DF6BC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Таким образом, класс акций не может быть признан регулярно котируемым на рынке ценных бумаг, если есть причины полагать, что торговля данными акциями в качестве основной своей цели преследовала соответствие критериям, указанным выше для целей признания акций регулярно котируемыми. Аналогично, акции размещенные в ходе IPO, не могут быть признаны удовлетворяющими критериям «регулярно торгуемых акций», если данное размещение в качестве одной из основных целей имело намерение соответствовать упрощенным критериям для признания вновь размещенных акций котируемыми.</w:t>
      </w:r>
    </w:p>
    <w:p w14:paraId="40985AFD" w14:textId="77777777" w:rsidR="00752741" w:rsidRPr="00DF6BC7" w:rsidRDefault="00752741" w:rsidP="00DF6BC7">
      <w:pPr>
        <w:widowControl w:val="0"/>
        <w:spacing w:after="0" w:line="240" w:lineRule="auto"/>
        <w:ind w:firstLine="294"/>
        <w:jc w:val="both"/>
        <w:rPr>
          <w:rFonts w:ascii="Times New Roman" w:hAnsi="Times New Roman" w:cs="Times New Roman"/>
          <w:sz w:val="18"/>
          <w:szCs w:val="18"/>
        </w:rPr>
      </w:pPr>
    </w:p>
    <w:p w14:paraId="2FE762CB" w14:textId="77777777" w:rsidR="00752741" w:rsidRPr="00DF6BC7" w:rsidRDefault="00752741" w:rsidP="00DF6BC7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Организованной биржей признается</w:t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footnoteReference w:id="16"/>
      </w:r>
      <w:r w:rsidRPr="00DF6BC7">
        <w:rPr>
          <w:rFonts w:ascii="Times New Roman" w:hAnsi="Times New Roman" w:cs="Times New Roman"/>
          <w:sz w:val="18"/>
          <w:szCs w:val="18"/>
          <w:vertAlign w:val="superscript"/>
        </w:rPr>
        <w:t>:</w:t>
      </w:r>
    </w:p>
    <w:p w14:paraId="5AC5D924" w14:textId="77777777" w:rsidR="00752741" w:rsidRPr="00DF6BC7" w:rsidRDefault="00752741" w:rsidP="00DF6B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иностранная фондовая биржа, которая официально признана, санкционирована и регулируется надзорным органом страны, в которой она расположена, и стоимость акций, торгуемых на данной бирже, превышает 1 млрд. долларов США в течение каждого из трех лет, предшествующих году, в котором производится оценка. К такой бирже может относиться, например, Московская Биржа, Лондонская Биржа.</w:t>
      </w:r>
    </w:p>
    <w:p w14:paraId="73281A49" w14:textId="77777777" w:rsidR="00752741" w:rsidRPr="00DF6BC7" w:rsidRDefault="00752741" w:rsidP="00DF6BC7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485450C" w14:textId="77777777" w:rsidR="00752741" w:rsidRPr="00DF6BC7" w:rsidRDefault="00752741" w:rsidP="00DF6B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национальная фондовая биржа, которая зарегистрирована в Комиссии по Ценным Бумагам США (SEC) в соответствии с секцией 6 Закона о Рынке Ценных Бумаг от 1934 года (15 USC 78f);</w:t>
      </w:r>
    </w:p>
    <w:p w14:paraId="67B6D82A" w14:textId="77777777" w:rsidR="00752741" w:rsidRPr="00DF6BC7" w:rsidRDefault="00752741" w:rsidP="00DF6BC7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C8FB84B" w14:textId="77777777" w:rsidR="00752741" w:rsidRPr="00DF6BC7" w:rsidRDefault="00752741" w:rsidP="00DF6B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любая биржа, которая является официально признаваемой биржей, для целей применения положения статьи «Ограничение Льгот» Соглашения об Избежании Двойного Налогообложения между юрисдикцией биржи и США;</w:t>
      </w:r>
    </w:p>
    <w:p w14:paraId="609E0ACF" w14:textId="77777777" w:rsidR="00752741" w:rsidRPr="00DF6BC7" w:rsidRDefault="00752741" w:rsidP="00DF6BC7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A1180E4" w14:textId="77777777" w:rsidR="00752741" w:rsidRPr="00DF6BC7" w:rsidRDefault="00752741" w:rsidP="00DF6B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любая биржа, которая будет указана Казначейством США в дальнейших разъяснениях.</w:t>
      </w:r>
    </w:p>
    <w:p w14:paraId="7C8A6E8F" w14:textId="77777777" w:rsidR="00752741" w:rsidRPr="00DF6BC7" w:rsidRDefault="00752741" w:rsidP="00DF6BC7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5C06BF1" w14:textId="77777777" w:rsidR="00752741" w:rsidRPr="00DF6BC7" w:rsidRDefault="00752741" w:rsidP="00DF6BC7">
      <w:pPr>
        <w:spacing w:after="0" w:line="240" w:lineRule="auto"/>
        <w:ind w:hanging="11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информации: Московская биржа </w:t>
      </w:r>
      <w:r w:rsidRPr="00DF6BC7">
        <w:rPr>
          <w:rFonts w:ascii="Times New Roman" w:hAnsi="Times New Roman" w:cs="Times New Roman"/>
          <w:i/>
          <w:sz w:val="18"/>
          <w:szCs w:val="18"/>
        </w:rPr>
        <w:t>признается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организованной биржей.</w:t>
      </w:r>
    </w:p>
    <w:p w14:paraId="40DB9010" w14:textId="77777777" w:rsidR="00DF6BC7" w:rsidRPr="00DF6BC7" w:rsidRDefault="00DF6BC7" w:rsidP="00DF6BC7">
      <w:pPr>
        <w:pStyle w:val="Default"/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</w:pPr>
    </w:p>
    <w:p w14:paraId="38BBAC21" w14:textId="7D304BDE" w:rsidR="008832EF" w:rsidRPr="00DF6BC7" w:rsidRDefault="008832EF" w:rsidP="00DF6BC7">
      <w:pPr>
        <w:pStyle w:val="Default"/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</w:pPr>
      <w:r w:rsidRPr="00DF6BC7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  <w:t>Некоммерческая организация (</w:t>
      </w:r>
      <w:proofErr w:type="spellStart"/>
      <w:r w:rsidRPr="00DF6BC7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  <w:t>Non-profit</w:t>
      </w:r>
      <w:proofErr w:type="spellEnd"/>
      <w:r w:rsidRPr="00DF6BC7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  <w:t xml:space="preserve"> </w:t>
      </w:r>
      <w:proofErr w:type="spellStart"/>
      <w:r w:rsidRPr="00DF6BC7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  <w:t>organization</w:t>
      </w:r>
      <w:proofErr w:type="spellEnd"/>
      <w:r w:rsidRPr="00DF6BC7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ru-RU"/>
        </w:rPr>
        <w:t>)</w:t>
      </w:r>
    </w:p>
    <w:p w14:paraId="12C736AC" w14:textId="77777777" w:rsidR="008832EF" w:rsidRPr="00DF6BC7" w:rsidRDefault="008832EF" w:rsidP="00DF6BC7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color w:val="auto"/>
          <w:sz w:val="18"/>
          <w:szCs w:val="18"/>
          <w:lang w:val="ru-RU"/>
        </w:rPr>
        <w:t xml:space="preserve">К данной категории относятся организация, учрежденная и ведущая деятельность исключительно в религиозных, благотворительных, научных, художественных, культурных или образовательных целях, при условии, что: </w:t>
      </w:r>
    </w:p>
    <w:p w14:paraId="7F891F4D" w14:textId="77777777" w:rsidR="008832EF" w:rsidRPr="00DF6BC7" w:rsidRDefault="008832EF" w:rsidP="00DF6BC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color w:val="auto"/>
          <w:sz w:val="18"/>
          <w:szCs w:val="18"/>
          <w:lang w:val="ru-RU"/>
        </w:rPr>
        <w:t>Организация освобождена от налога на прибыль в стране регистрации;</w:t>
      </w:r>
    </w:p>
    <w:p w14:paraId="4A82BD5D" w14:textId="77777777" w:rsidR="008832EF" w:rsidRPr="00DF6BC7" w:rsidRDefault="008832EF" w:rsidP="00DF6BC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color w:val="auto"/>
          <w:sz w:val="18"/>
          <w:szCs w:val="18"/>
          <w:lang w:val="ru-RU"/>
        </w:rPr>
        <w:t>Организация не имеет акционеров или членов, являющихся собственниками или выгодоприобретателями дохода или активов организации;</w:t>
      </w:r>
    </w:p>
    <w:p w14:paraId="14A7844F" w14:textId="77777777" w:rsidR="008832EF" w:rsidRPr="00DF6BC7" w:rsidRDefault="008832EF" w:rsidP="00DF6BC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color w:val="auto"/>
          <w:sz w:val="18"/>
          <w:szCs w:val="18"/>
          <w:lang w:val="ru-RU"/>
        </w:rPr>
        <w:t>Законодательство страны регистрации организации или учредительные документы организации должны запрещать выплату дохода или распределение активов организации среди частных лиц или коммерческих организаций, кроме как в рамках благотворительной деятельности или выплаты обоснованной компенсации за услуги, или использование имущества организацией, или оплаты, являющейся справедливой рыночной стоимостью, за имущество, приобретенное организацией;</w:t>
      </w:r>
    </w:p>
    <w:p w14:paraId="798B9746" w14:textId="77777777" w:rsidR="008832EF" w:rsidRPr="00DF6BC7" w:rsidRDefault="008832EF" w:rsidP="00DF6BC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DF6BC7">
        <w:rPr>
          <w:rFonts w:ascii="Times New Roman" w:hAnsi="Times New Roman" w:cs="Times New Roman"/>
          <w:color w:val="auto"/>
          <w:sz w:val="18"/>
          <w:szCs w:val="18"/>
          <w:lang w:val="ru-RU"/>
        </w:rPr>
        <w:t>В случае ликвидации организации, законы страны регистрации организации или учредительные документы организации должны предусматривать распределение всех активов организации другой некоммерческой организации или государству.</w:t>
      </w:r>
    </w:p>
    <w:p w14:paraId="0FB5921F" w14:textId="749328E2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Контролирующим лицом признается</w:t>
      </w:r>
      <w:r w:rsidRPr="00DF6BC7">
        <w:rPr>
          <w:rFonts w:ascii="Times New Roman" w:hAnsi="Times New Roman" w:cs="Times New Roman"/>
          <w:sz w:val="18"/>
          <w:szCs w:val="18"/>
          <w:u w:val="single"/>
          <w:vertAlign w:val="superscript"/>
        </w:rPr>
        <w:footnoteReference w:id="17"/>
      </w: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:</w:t>
      </w:r>
    </w:p>
    <w:p w14:paraId="43B356C0" w14:textId="77777777" w:rsidR="00752741" w:rsidRPr="00DF6BC7" w:rsidRDefault="00752741" w:rsidP="00DF6BC7">
      <w:pPr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В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– лицо, которое прямо или косвенно владеет более 10% акций данной корпорации (по количеству голосов или стоимости);</w:t>
      </w:r>
    </w:p>
    <w:p w14:paraId="5213D306" w14:textId="77777777" w:rsidR="00752741" w:rsidRPr="00DF6BC7" w:rsidRDefault="00752741" w:rsidP="00DF6BC7">
      <w:pPr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партнерстве – лицо, которое прямо или косвенно владеет более 10% долей в партнерстве;</w:t>
      </w:r>
    </w:p>
    <w:p w14:paraId="5D936DC3" w14:textId="77777777" w:rsidR="00752741" w:rsidRPr="00DF6BC7" w:rsidRDefault="00752741" w:rsidP="00DF6BC7">
      <w:pPr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трасте – лицо, либо прямо или косвенно владеющее более 10% долей траста.</w:t>
      </w:r>
    </w:p>
    <w:p w14:paraId="7BE6B0D8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1B5AF5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Лицо будет считаться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бенефициарным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собственником доли траста, если такое лицо имеет право получить прямо, косвенно или через номинального получателя обязательные выплаты из траста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mandatory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distributions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), т.е. выплаты, размер которых определяется на основании договора траста, а также дискреционные выплаты из траста, т.е. выплаты, совершенные по усмотрению управляющего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discretionary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distribution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).</w:t>
      </w:r>
    </w:p>
    <w:p w14:paraId="207D5906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3CD03DD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FATCA устанавливает специальные требования в отношении определения доли владения в трасте:</w:t>
      </w:r>
    </w:p>
    <w:p w14:paraId="6B19F01A" w14:textId="77777777" w:rsidR="00752741" w:rsidRPr="00DF6BC7" w:rsidRDefault="00752741" w:rsidP="00DF6BC7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D1D05D6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отношении трастов 10% доля будет определяться как:</w:t>
      </w:r>
    </w:p>
    <w:p w14:paraId="3D75CE44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B76D347" w14:textId="77777777" w:rsidR="00752741" w:rsidRPr="00DF6BC7" w:rsidRDefault="00752741" w:rsidP="00DF6BC7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отношении дискреционных выплат – если справедливая рыночная стоимость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fair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market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value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>) выплаты (денег или имущества) превышает 10% стоимости либо всех выплат, совершенных в текущем году, либо стоимости активов, принадлежащих трасту на конец года, в котором совершена выплата;</w:t>
      </w:r>
    </w:p>
    <w:p w14:paraId="48943D0F" w14:textId="77777777" w:rsidR="00752741" w:rsidRPr="00DF6BC7" w:rsidRDefault="00752741" w:rsidP="00DF6BC7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отношении обязательных выплат – если размер выплаты превышает 10% стоимости активов траста.</w:t>
      </w:r>
    </w:p>
    <w:p w14:paraId="79F7426F" w14:textId="77777777" w:rsidR="00752741" w:rsidRPr="00DF6BC7" w:rsidRDefault="00752741" w:rsidP="00DF6BC7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1DBCA24C" w14:textId="77777777" w:rsidR="00752741" w:rsidRPr="00DF6BC7" w:rsidRDefault="00752741" w:rsidP="00DF6B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Доля косвенного владения определяется по следующим правилам:</w:t>
      </w:r>
    </w:p>
    <w:p w14:paraId="68AB0EC1" w14:textId="77777777" w:rsidR="00752741" w:rsidRPr="00DF6BC7" w:rsidRDefault="00752741" w:rsidP="00DF6BC7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случаев косвенного владения акциями (долями), т.е. если акциями (долями) иностранной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владеет другая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(партнерство или траст), то акционеры (владельцы) данной другой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будут считаться владельцами иностранной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пропорционально своей доли в данной другой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(партнерстве или трасте);</w:t>
      </w:r>
    </w:p>
    <w:p w14:paraId="0561F774" w14:textId="77777777" w:rsidR="00752741" w:rsidRPr="00DF6BC7" w:rsidRDefault="00752741" w:rsidP="00DF6BC7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случаев косвенного владения долей в партнерстве или трасте, т.е. если долей в партнерстве или трасте владеет другая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организация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(партнерство или траст), то акционеры (владельцы) данной другой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будут считаться владельцами иностранной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пропорционально своей доли в данной другой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(партнерстве или трасту);</w:t>
      </w:r>
    </w:p>
    <w:p w14:paraId="1A5EE1DA" w14:textId="77777777" w:rsidR="00752741" w:rsidRPr="00DF6BC7" w:rsidRDefault="00752741" w:rsidP="00DF6BC7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случаев владения посредством опционов, т.е. если контролирующее лицо владеет прямо или косвенно (косвенное владение определяется аналогично пункту 2, опционом на покупку акций иностранной компании (долей в партнерстве или трасте), такое лицо будет считаться владельцем акций (долей) самой иностранной </w:t>
      </w:r>
      <w:r w:rsidRPr="00DF6BC7">
        <w:rPr>
          <w:rFonts w:ascii="Times New Roman" w:hAnsi="Times New Roman" w:cs="Times New Roman"/>
          <w:iCs/>
          <w:sz w:val="18"/>
          <w:szCs w:val="18"/>
        </w:rPr>
        <w:t>организации</w:t>
      </w:r>
      <w:r w:rsidRPr="00DF6BC7">
        <w:rPr>
          <w:rFonts w:ascii="Times New Roman" w:hAnsi="Times New Roman" w:cs="Times New Roman"/>
          <w:sz w:val="18"/>
          <w:szCs w:val="18"/>
        </w:rPr>
        <w:t xml:space="preserve"> (партнерства/траста) в доле, указанной в опционе;</w:t>
      </w:r>
    </w:p>
    <w:p w14:paraId="450B3153" w14:textId="77777777" w:rsidR="00752741" w:rsidRPr="00DF6BC7" w:rsidRDefault="00752741" w:rsidP="00DF6BC7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При определении доли лица в иностранной корпорации/партнерстве/трасте необходимо принимать во внимание все факты и обстоятельства, имеющие значение. При этом любые инструменты, которые созданы для сокрытия (искусственного снижения) доли владения, должны игнорироваться;</w:t>
      </w:r>
    </w:p>
    <w:p w14:paraId="597021C8" w14:textId="77777777" w:rsidR="00752741" w:rsidRPr="00DF6BC7" w:rsidRDefault="00752741" w:rsidP="00DF6BC7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Для определения доли лица в иностранной корпорации/партнерстве/трасте необходимо суммировать его долю с долями, которыми владеют связанные лица (включая супругов, членов семьи владельца акций). </w:t>
      </w:r>
    </w:p>
    <w:p w14:paraId="3DCCCD53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Контролирующие лица определяются на дату проведения идентификации.</w:t>
      </w:r>
    </w:p>
    <w:p w14:paraId="74EDB08E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D9B3BC2" w14:textId="645D6CD6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Определение налогового резидента США</w:t>
      </w:r>
    </w:p>
    <w:p w14:paraId="27506B34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В соответствии с условиями Закона, физические лица признаются налоговыми резидентами США, если выполняется одно из следующих условий:</w:t>
      </w:r>
    </w:p>
    <w:p w14:paraId="532D68AE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015BD4C" w14:textId="77777777" w:rsidR="00752741" w:rsidRPr="00DF6BC7" w:rsidRDefault="00752741" w:rsidP="00DF6BC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Физическое лицо является гражданином США;</w:t>
      </w:r>
    </w:p>
    <w:p w14:paraId="2D0BB72C" w14:textId="77777777" w:rsidR="00752741" w:rsidRPr="00DF6BC7" w:rsidRDefault="00752741" w:rsidP="00DF6BC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Физическое лицо имеет разрешение на постоянное пребывание в США (карточка постоянного жителя (форма I-551 (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Green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6BC7">
        <w:rPr>
          <w:rFonts w:ascii="Times New Roman" w:hAnsi="Times New Roman" w:cs="Times New Roman"/>
          <w:sz w:val="18"/>
          <w:szCs w:val="18"/>
        </w:rPr>
        <w:t>Card</w:t>
      </w:r>
      <w:proofErr w:type="spellEnd"/>
      <w:r w:rsidRPr="00DF6BC7">
        <w:rPr>
          <w:rFonts w:ascii="Times New Roman" w:hAnsi="Times New Roman" w:cs="Times New Roman"/>
          <w:sz w:val="18"/>
          <w:szCs w:val="18"/>
        </w:rPr>
        <w:t xml:space="preserve">)); </w:t>
      </w:r>
    </w:p>
    <w:p w14:paraId="357ECD0E" w14:textId="77777777" w:rsidR="00752741" w:rsidRPr="00DF6BC7" w:rsidRDefault="00752741" w:rsidP="00DF6BC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Физическое лицо соответствует критериям «Долгосрочного пребывания».</w:t>
      </w:r>
    </w:p>
    <w:p w14:paraId="5C8D6328" w14:textId="77777777" w:rsidR="00752741" w:rsidRPr="00DF6BC7" w:rsidRDefault="00752741" w:rsidP="00DF6BC7">
      <w:pPr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21E3E7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F6BC7">
        <w:rPr>
          <w:rFonts w:ascii="Times New Roman" w:hAnsi="Times New Roman" w:cs="Times New Roman"/>
          <w:b/>
          <w:sz w:val="18"/>
          <w:szCs w:val="18"/>
          <w:u w:val="single"/>
        </w:rPr>
        <w:t>Критерии «Долгосрочного пребывания» на территории США</w:t>
      </w:r>
    </w:p>
    <w:p w14:paraId="2A30DDC0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Физическое лицо признается налоговым резидентом США, если оно находилось на территории США не менее 31 дня в течение текущего календарного года и не менее 183 дней в течение 3 лет, включая текущий год и два непосредственно предшествующих года. При этом сумма дней, в течение которых физическое лицо присутствовало на территории США в текущем году, а также двух предшествующих годах, умножается на установленный коэффициент:</w:t>
      </w:r>
    </w:p>
    <w:p w14:paraId="2FB7D782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AD35804" w14:textId="77777777" w:rsidR="00752741" w:rsidRPr="00DF6BC7" w:rsidRDefault="00752741" w:rsidP="00DF6BC7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>коэффициент для текущего года равен 1 (т.е. учитываются все дни, проведенные в США в текущем году);</w:t>
      </w:r>
    </w:p>
    <w:p w14:paraId="58E4575C" w14:textId="77777777" w:rsidR="00752741" w:rsidRPr="00DF6BC7" w:rsidRDefault="00752741" w:rsidP="00DF6BC7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коэффициент предшествующего года равен 1/3 и </w:t>
      </w:r>
    </w:p>
    <w:p w14:paraId="4AF85051" w14:textId="77777777" w:rsidR="00752741" w:rsidRPr="00DF6BC7" w:rsidRDefault="00752741" w:rsidP="00DF6BC7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DF6BC7">
        <w:rPr>
          <w:rFonts w:ascii="Times New Roman" w:hAnsi="Times New Roman" w:cs="Times New Roman"/>
          <w:sz w:val="18"/>
          <w:szCs w:val="18"/>
        </w:rPr>
        <w:t xml:space="preserve">коэффициент позапрошлого года 1/6. </w:t>
      </w:r>
    </w:p>
    <w:p w14:paraId="332E22D8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BFB9622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F6BC7">
        <w:rPr>
          <w:rFonts w:ascii="Times New Roman" w:hAnsi="Times New Roman" w:cs="Times New Roman"/>
          <w:i/>
          <w:sz w:val="18"/>
          <w:szCs w:val="18"/>
        </w:rPr>
        <w:t>Пример: Вы провели на территории США в 2013 г. 130 дней, в 2012 г. – 120 дней, в 2011 г. – 120 дней. Таким образом, подсчет будет произведен следующим образом: (130 + 120*1/3 + 120*1/6)=190. Поскольку общее количество дней превышает в сумме 183, и в текущем году Вы провели более в США 31 день, то в 2013 г. Вы будете признаны налоговым резидентом США.</w:t>
      </w:r>
    </w:p>
    <w:p w14:paraId="4DBB4BC6" w14:textId="77777777" w:rsidR="00752741" w:rsidRPr="00DF6BC7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556D854" w14:textId="77777777" w:rsidR="00752741" w:rsidRPr="0045094C" w:rsidRDefault="00752741" w:rsidP="00DF6BC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F6BC7">
        <w:rPr>
          <w:rFonts w:ascii="Times New Roman" w:hAnsi="Times New Roman" w:cs="Times New Roman"/>
          <w:b/>
          <w:sz w:val="18"/>
          <w:szCs w:val="18"/>
        </w:rPr>
        <w:t>Обращаем Ваше внимание на то</w:t>
      </w:r>
      <w:r w:rsidRPr="00DF6BC7">
        <w:rPr>
          <w:rFonts w:ascii="Times New Roman" w:hAnsi="Times New Roman" w:cs="Times New Roman"/>
          <w:sz w:val="18"/>
          <w:szCs w:val="18"/>
        </w:rPr>
        <w:t>, что Резидентами США не признаются учителя, студенты, стажеры, временно присутствовавшие на территории США на о</w:t>
      </w:r>
      <w:r w:rsidRPr="0045094C">
        <w:rPr>
          <w:rFonts w:ascii="Times New Roman" w:hAnsi="Times New Roman" w:cs="Times New Roman"/>
          <w:sz w:val="14"/>
          <w:szCs w:val="14"/>
        </w:rPr>
        <w:t xml:space="preserve">сновании виз F, J, M или Q </w:t>
      </w:r>
    </w:p>
    <w:sectPr w:rsidR="00752741" w:rsidRPr="0045094C" w:rsidSect="00BC2C08">
      <w:footnotePr>
        <w:numRestart w:val="eachPage"/>
      </w:footnotePr>
      <w:type w:val="continuous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6A765" w14:textId="77777777" w:rsidR="00811B5B" w:rsidRDefault="00811B5B" w:rsidP="005F638B">
      <w:pPr>
        <w:spacing w:after="0" w:line="240" w:lineRule="auto"/>
      </w:pPr>
      <w:r>
        <w:separator/>
      </w:r>
    </w:p>
  </w:endnote>
  <w:endnote w:type="continuationSeparator" w:id="0">
    <w:p w14:paraId="7B287B90" w14:textId="77777777" w:rsidR="00811B5B" w:rsidRDefault="00811B5B" w:rsidP="005F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etaNormalCyrLF-Roman">
    <w:altName w:val="Franklin Gothic Medium Cond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Neue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</w:rPr>
      <w:id w:val="17004307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291925" w14:textId="7A2AA042" w:rsidR="00811B5B" w:rsidRPr="008C1BA9" w:rsidRDefault="00811B5B">
        <w:pPr>
          <w:pStyle w:val="Footer"/>
          <w:jc w:val="center"/>
          <w:rPr>
            <w:rFonts w:ascii="Times New Roman" w:hAnsi="Times New Roman"/>
            <w:sz w:val="16"/>
          </w:rPr>
        </w:pPr>
        <w:r w:rsidRPr="008C1BA9">
          <w:rPr>
            <w:rFonts w:ascii="Times New Roman" w:hAnsi="Times New Roman"/>
            <w:sz w:val="16"/>
          </w:rPr>
          <w:fldChar w:fldCharType="begin"/>
        </w:r>
        <w:r w:rsidRPr="008C1BA9">
          <w:rPr>
            <w:rFonts w:ascii="Times New Roman" w:hAnsi="Times New Roman"/>
            <w:sz w:val="16"/>
          </w:rPr>
          <w:instrText xml:space="preserve"> PAGE   \* MERGEFORMAT </w:instrText>
        </w:r>
        <w:r w:rsidRPr="008C1BA9">
          <w:rPr>
            <w:rFonts w:ascii="Times New Roman" w:hAnsi="Times New Roman"/>
            <w:sz w:val="16"/>
          </w:rPr>
          <w:fldChar w:fldCharType="separate"/>
        </w:r>
        <w:r w:rsidR="009054DC">
          <w:rPr>
            <w:rFonts w:ascii="Times New Roman" w:hAnsi="Times New Roman"/>
            <w:noProof/>
            <w:sz w:val="16"/>
          </w:rPr>
          <w:t>2</w:t>
        </w:r>
        <w:r w:rsidRPr="008C1BA9">
          <w:rPr>
            <w:rFonts w:ascii="Times New Roman" w:hAnsi="Times New Roman"/>
            <w:noProof/>
            <w:sz w:val="16"/>
          </w:rPr>
          <w:fldChar w:fldCharType="end"/>
        </w:r>
      </w:p>
    </w:sdtContent>
  </w:sdt>
  <w:p w14:paraId="3D03C2F7" w14:textId="77777777" w:rsidR="00811B5B" w:rsidRDefault="00811B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3090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</w:rPr>
    </w:sdtEndPr>
    <w:sdtContent>
      <w:p w14:paraId="57CAE96D" w14:textId="74D7DB90" w:rsidR="00811B5B" w:rsidRPr="008E051D" w:rsidRDefault="00811B5B">
        <w:pPr>
          <w:pStyle w:val="Footer"/>
          <w:jc w:val="center"/>
          <w:rPr>
            <w:rFonts w:ascii="Times New Roman" w:hAnsi="Times New Roman" w:cs="Times New Roman"/>
            <w:sz w:val="16"/>
          </w:rPr>
        </w:pPr>
        <w:r w:rsidRPr="008E051D">
          <w:rPr>
            <w:rFonts w:ascii="Times New Roman" w:hAnsi="Times New Roman" w:cs="Times New Roman"/>
            <w:sz w:val="16"/>
          </w:rPr>
          <w:fldChar w:fldCharType="begin"/>
        </w:r>
        <w:r w:rsidRPr="008E051D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8E051D">
          <w:rPr>
            <w:rFonts w:ascii="Times New Roman" w:hAnsi="Times New Roman" w:cs="Times New Roman"/>
            <w:sz w:val="16"/>
          </w:rPr>
          <w:fldChar w:fldCharType="separate"/>
        </w:r>
        <w:r w:rsidR="009054DC">
          <w:rPr>
            <w:rFonts w:ascii="Times New Roman" w:hAnsi="Times New Roman" w:cs="Times New Roman"/>
            <w:noProof/>
            <w:sz w:val="16"/>
          </w:rPr>
          <w:t>1</w:t>
        </w:r>
        <w:r w:rsidRPr="008E051D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451F2B3F" w14:textId="77777777" w:rsidR="00811B5B" w:rsidRDefault="00811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384C0" w14:textId="77777777" w:rsidR="00811B5B" w:rsidRDefault="00811B5B" w:rsidP="005F638B">
      <w:pPr>
        <w:spacing w:after="0" w:line="240" w:lineRule="auto"/>
      </w:pPr>
      <w:r>
        <w:separator/>
      </w:r>
    </w:p>
  </w:footnote>
  <w:footnote w:type="continuationSeparator" w:id="0">
    <w:p w14:paraId="14BFCE26" w14:textId="77777777" w:rsidR="00811B5B" w:rsidRDefault="00811B5B" w:rsidP="005F638B">
      <w:pPr>
        <w:spacing w:after="0" w:line="240" w:lineRule="auto"/>
      </w:pPr>
      <w:r>
        <w:continuationSeparator/>
      </w:r>
    </w:p>
  </w:footnote>
  <w:footnote w:id="1">
    <w:p w14:paraId="6699F8EA" w14:textId="06AA94DF" w:rsidR="00811B5B" w:rsidRPr="00235540" w:rsidRDefault="00811B5B">
      <w:pPr>
        <w:pStyle w:val="FootnoteText"/>
        <w:rPr>
          <w:rFonts w:eastAsiaTheme="minorHAnsi"/>
          <w:sz w:val="12"/>
          <w:szCs w:val="12"/>
          <w:lang w:eastAsia="en-US"/>
        </w:rPr>
      </w:pPr>
      <w:r w:rsidRPr="00235540">
        <w:rPr>
          <w:rFonts w:eastAsiaTheme="minorHAnsi"/>
          <w:sz w:val="12"/>
          <w:szCs w:val="12"/>
          <w:lang w:eastAsia="en-US"/>
        </w:rPr>
        <w:footnoteRef/>
      </w:r>
      <w:r w:rsidRPr="00235540">
        <w:rPr>
          <w:rFonts w:eastAsiaTheme="minorHAnsi"/>
          <w:sz w:val="12"/>
          <w:szCs w:val="12"/>
          <w:lang w:eastAsia="en-US"/>
        </w:rPr>
        <w:t xml:space="preserve"> Заполняется в отношении: юридических лиц, в том числе финансовых институтов; иностранных структур без образования юридического лица.</w:t>
      </w:r>
    </w:p>
  </w:footnote>
  <w:footnote w:id="2">
    <w:p w14:paraId="7FFACE25" w14:textId="77777777" w:rsidR="00811B5B" w:rsidRPr="00D60ECF" w:rsidRDefault="00811B5B" w:rsidP="00C30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60ECF">
        <w:rPr>
          <w:rFonts w:ascii="Times New Roman" w:hAnsi="Times New Roman" w:cs="Times New Roman"/>
          <w:sz w:val="12"/>
          <w:szCs w:val="12"/>
        </w:rPr>
        <w:footnoteRef/>
      </w:r>
      <w:r w:rsidRPr="00D60ECF">
        <w:rPr>
          <w:rFonts w:ascii="Times New Roman" w:hAnsi="Times New Roman" w:cs="Times New Roman"/>
          <w:sz w:val="12"/>
          <w:szCs w:val="12"/>
        </w:rPr>
        <w:t xml:space="preserve"> </w:t>
      </w:r>
      <w:r>
        <w:rPr>
          <w:rFonts w:ascii="Times New Roman" w:hAnsi="Times New Roman" w:cs="Times New Roman"/>
          <w:sz w:val="12"/>
          <w:szCs w:val="12"/>
        </w:rPr>
        <w:t>Л</w:t>
      </w:r>
      <w:r w:rsidRPr="00D60ECF">
        <w:rPr>
          <w:rFonts w:ascii="Times New Roman" w:hAnsi="Times New Roman" w:cs="Times New Roman"/>
          <w:sz w:val="12"/>
          <w:szCs w:val="12"/>
        </w:rPr>
        <w:t>ицо (структура без образования юридического лица), к выгоде которого действует клиент, в том числе на основании агентского договора, договор</w:t>
      </w:r>
      <w:r>
        <w:rPr>
          <w:rFonts w:ascii="Times New Roman" w:hAnsi="Times New Roman" w:cs="Times New Roman"/>
          <w:sz w:val="12"/>
          <w:szCs w:val="12"/>
        </w:rPr>
        <w:t>а поручения, договора комиссии,</w:t>
      </w:r>
      <w:r w:rsidRPr="00D60ECF">
        <w:rPr>
          <w:rFonts w:ascii="Times New Roman" w:hAnsi="Times New Roman" w:cs="Times New Roman"/>
          <w:sz w:val="12"/>
          <w:szCs w:val="12"/>
        </w:rPr>
        <w:t xml:space="preserve"> договора доверительного управления</w:t>
      </w:r>
      <w:r>
        <w:rPr>
          <w:rFonts w:ascii="Times New Roman" w:hAnsi="Times New Roman" w:cs="Times New Roman"/>
          <w:sz w:val="12"/>
          <w:szCs w:val="12"/>
        </w:rPr>
        <w:t>, иного договора.</w:t>
      </w:r>
    </w:p>
  </w:footnote>
  <w:footnote w:id="3">
    <w:p w14:paraId="2FB89504" w14:textId="77777777" w:rsidR="00811B5B" w:rsidRPr="0065571D" w:rsidRDefault="00811B5B" w:rsidP="00002787">
      <w:pPr>
        <w:pStyle w:val="FootnoteText"/>
        <w:jc w:val="both"/>
        <w:rPr>
          <w:sz w:val="14"/>
          <w:szCs w:val="14"/>
        </w:rPr>
      </w:pPr>
      <w:r w:rsidRPr="0065571D">
        <w:rPr>
          <w:rStyle w:val="FootnoteReference"/>
          <w:sz w:val="14"/>
          <w:szCs w:val="14"/>
        </w:rPr>
        <w:footnoteRef/>
      </w:r>
      <w:r w:rsidRPr="0065571D">
        <w:rPr>
          <w:rStyle w:val="FootnoteReference"/>
          <w:sz w:val="14"/>
          <w:szCs w:val="14"/>
        </w:rPr>
        <w:t xml:space="preserve"> </w:t>
      </w:r>
      <w:r w:rsidRPr="0065571D">
        <w:rPr>
          <w:sz w:val="14"/>
          <w:szCs w:val="14"/>
        </w:rPr>
        <w:t>Здесь и далее «ФИ» – финансовый институт.</w:t>
      </w:r>
    </w:p>
  </w:footnote>
  <w:footnote w:id="4">
    <w:p w14:paraId="57398288" w14:textId="77777777" w:rsidR="00811B5B" w:rsidRPr="0065571D" w:rsidRDefault="00811B5B" w:rsidP="00002787">
      <w:pPr>
        <w:pStyle w:val="FootnoteText"/>
        <w:jc w:val="both"/>
      </w:pPr>
      <w:r w:rsidRPr="0065571D">
        <w:rPr>
          <w:rStyle w:val="FootnoteReference"/>
          <w:sz w:val="14"/>
          <w:szCs w:val="14"/>
        </w:rPr>
        <w:footnoteRef/>
      </w:r>
      <w:r w:rsidRPr="0065571D">
        <w:rPr>
          <w:rStyle w:val="FootnoteReference"/>
          <w:sz w:val="14"/>
          <w:szCs w:val="14"/>
        </w:rPr>
        <w:t xml:space="preserve"> </w:t>
      </w:r>
      <w:r w:rsidRPr="0065571D">
        <w:rPr>
          <w:sz w:val="14"/>
          <w:szCs w:val="14"/>
        </w:rPr>
        <w:t>Здесь и далее «МС» - межправительственное соглашение по обмену информацией в рамках FATCA; М1 – модель 1; М2 – модель 2.</w:t>
      </w:r>
    </w:p>
  </w:footnote>
  <w:footnote w:id="5">
    <w:p w14:paraId="72872DCE" w14:textId="55BF1C35" w:rsidR="00811B5B" w:rsidRPr="007D27CB" w:rsidRDefault="00811B5B">
      <w:pPr>
        <w:pStyle w:val="FootnoteText"/>
        <w:rPr>
          <w:sz w:val="14"/>
          <w:szCs w:val="14"/>
        </w:rPr>
      </w:pPr>
      <w:r w:rsidRPr="0065571D">
        <w:rPr>
          <w:rStyle w:val="FootnoteReference"/>
          <w:sz w:val="14"/>
          <w:szCs w:val="14"/>
        </w:rPr>
        <w:footnoteRef/>
      </w:r>
      <w:r w:rsidRPr="0065571D">
        <w:rPr>
          <w:sz w:val="14"/>
          <w:szCs w:val="14"/>
        </w:rPr>
        <w:t xml:space="preserve"> </w:t>
      </w:r>
      <w:r w:rsidRPr="0065571D">
        <w:rPr>
          <w:sz w:val="14"/>
          <w:szCs w:val="14"/>
          <w:lang w:val="en-US"/>
        </w:rPr>
        <w:t>Employer</w:t>
      </w:r>
      <w:r w:rsidRPr="0065571D">
        <w:rPr>
          <w:sz w:val="14"/>
          <w:szCs w:val="14"/>
        </w:rPr>
        <w:t xml:space="preserve"> </w:t>
      </w:r>
      <w:r w:rsidRPr="0065571D">
        <w:rPr>
          <w:sz w:val="14"/>
          <w:szCs w:val="14"/>
          <w:lang w:val="en-US"/>
        </w:rPr>
        <w:t>Identification</w:t>
      </w:r>
      <w:r w:rsidRPr="0065571D">
        <w:rPr>
          <w:sz w:val="14"/>
          <w:szCs w:val="14"/>
        </w:rPr>
        <w:t xml:space="preserve"> </w:t>
      </w:r>
      <w:r w:rsidRPr="0065571D">
        <w:rPr>
          <w:sz w:val="14"/>
          <w:szCs w:val="14"/>
          <w:lang w:val="en-US"/>
        </w:rPr>
        <w:t>Number</w:t>
      </w:r>
      <w:r w:rsidRPr="0065571D">
        <w:rPr>
          <w:sz w:val="14"/>
          <w:szCs w:val="14"/>
        </w:rPr>
        <w:t xml:space="preserve"> – Идентификационный номер налогоплательщика США – юридического лица</w:t>
      </w:r>
    </w:p>
  </w:footnote>
  <w:footnote w:id="6">
    <w:p w14:paraId="4DBBDE4A" w14:textId="0F4AEF5B" w:rsidR="00811B5B" w:rsidRPr="002614BD" w:rsidRDefault="00811B5B" w:rsidP="002614BD">
      <w:pPr>
        <w:pStyle w:val="FootnoteText"/>
        <w:jc w:val="both"/>
        <w:rPr>
          <w:sz w:val="12"/>
          <w:szCs w:val="12"/>
        </w:rPr>
      </w:pPr>
      <w:r w:rsidRPr="00D60ECF">
        <w:rPr>
          <w:sz w:val="12"/>
          <w:szCs w:val="12"/>
        </w:rPr>
        <w:footnoteRef/>
      </w:r>
      <w:r w:rsidRPr="00D60ECF">
        <w:rPr>
          <w:sz w:val="12"/>
          <w:szCs w:val="12"/>
        </w:rPr>
        <w:t xml:space="preserve"> В случае если местом Вашего рождения является территория США, пожалуйста, в разделе «</w:t>
      </w:r>
      <w:r w:rsidRPr="00C117F7">
        <w:rPr>
          <w:sz w:val="12"/>
          <w:szCs w:val="12"/>
        </w:rPr>
        <w:t>2.</w:t>
      </w:r>
      <w:r w:rsidRPr="00D60ECF">
        <w:rPr>
          <w:sz w:val="12"/>
          <w:szCs w:val="12"/>
        </w:rPr>
        <w:t xml:space="preserve"> Сведения о налоговом резидентстве» укажите в том числе США и предоставьте номер налогоплательщика США (</w:t>
      </w:r>
      <w:r w:rsidRPr="00D60ECF">
        <w:rPr>
          <w:sz w:val="12"/>
          <w:szCs w:val="12"/>
          <w:lang w:val="en-US"/>
        </w:rPr>
        <w:t>TIN</w:t>
      </w:r>
      <w:r w:rsidRPr="00D60ECF">
        <w:rPr>
          <w:sz w:val="12"/>
          <w:szCs w:val="12"/>
        </w:rPr>
        <w:t>) (за исключением случаев наличия отказа от гражданства США. В данном случае предоставьте подтверждение в виде копии соответствующего свидетельства (</w:t>
      </w:r>
      <w:proofErr w:type="spellStart"/>
      <w:r w:rsidRPr="00D60ECF">
        <w:rPr>
          <w:sz w:val="12"/>
          <w:szCs w:val="12"/>
        </w:rPr>
        <w:t>Certificate</w:t>
      </w:r>
      <w:proofErr w:type="spellEnd"/>
      <w:r w:rsidRPr="00D60ECF">
        <w:rPr>
          <w:sz w:val="12"/>
          <w:szCs w:val="12"/>
        </w:rPr>
        <w:t xml:space="preserve"> </w:t>
      </w:r>
      <w:proofErr w:type="spellStart"/>
      <w:r w:rsidRPr="00D60ECF">
        <w:rPr>
          <w:sz w:val="12"/>
          <w:szCs w:val="12"/>
        </w:rPr>
        <w:t>of</w:t>
      </w:r>
      <w:proofErr w:type="spellEnd"/>
      <w:r w:rsidRPr="00D60ECF">
        <w:rPr>
          <w:sz w:val="12"/>
          <w:szCs w:val="12"/>
        </w:rPr>
        <w:t xml:space="preserve"> </w:t>
      </w:r>
      <w:proofErr w:type="spellStart"/>
      <w:r w:rsidRPr="00D60ECF">
        <w:rPr>
          <w:sz w:val="12"/>
          <w:szCs w:val="12"/>
        </w:rPr>
        <w:t>Loss</w:t>
      </w:r>
      <w:proofErr w:type="spellEnd"/>
      <w:r w:rsidRPr="00D60ECF">
        <w:rPr>
          <w:sz w:val="12"/>
          <w:szCs w:val="12"/>
        </w:rPr>
        <w:t xml:space="preserve"> </w:t>
      </w:r>
      <w:proofErr w:type="spellStart"/>
      <w:r w:rsidRPr="00D60ECF">
        <w:rPr>
          <w:sz w:val="12"/>
          <w:szCs w:val="12"/>
        </w:rPr>
        <w:t>on</w:t>
      </w:r>
      <w:proofErr w:type="spellEnd"/>
      <w:r w:rsidRPr="00D60ECF">
        <w:rPr>
          <w:sz w:val="12"/>
          <w:szCs w:val="12"/>
        </w:rPr>
        <w:t xml:space="preserve"> </w:t>
      </w:r>
      <w:proofErr w:type="spellStart"/>
      <w:r w:rsidRPr="00D60ECF">
        <w:rPr>
          <w:sz w:val="12"/>
          <w:szCs w:val="12"/>
        </w:rPr>
        <w:t>Nationality</w:t>
      </w:r>
      <w:proofErr w:type="spellEnd"/>
      <w:r w:rsidRPr="00D60ECF">
        <w:rPr>
          <w:sz w:val="12"/>
          <w:szCs w:val="12"/>
        </w:rPr>
        <w:t>) по форме DS 4083 (форма Бюро консульских дел Государственного департамента США, составленная сотрудником консульской службы Соединенных Штатов, подтверждающая отказ от гражданства США) или Письменное объяснение причин отказа от гражданства США и/или причин неполучения гражданства США при рождении)</w:t>
      </w:r>
    </w:p>
  </w:footnote>
  <w:footnote w:id="7">
    <w:p w14:paraId="567FF930" w14:textId="2C0EC309" w:rsidR="00811B5B" w:rsidRPr="002614BD" w:rsidRDefault="00811B5B" w:rsidP="002614BD">
      <w:pPr>
        <w:pStyle w:val="FootnoteText"/>
        <w:jc w:val="both"/>
      </w:pPr>
      <w:r w:rsidRPr="002614BD">
        <w:rPr>
          <w:sz w:val="12"/>
          <w:szCs w:val="12"/>
        </w:rPr>
        <w:footnoteRef/>
      </w:r>
      <w:r w:rsidRPr="002614BD">
        <w:rPr>
          <w:sz w:val="12"/>
          <w:szCs w:val="12"/>
        </w:rPr>
        <w:t xml:space="preserve"> «SSN» - (</w:t>
      </w:r>
      <w:proofErr w:type="spellStart"/>
      <w:r w:rsidRPr="002614BD">
        <w:rPr>
          <w:sz w:val="12"/>
          <w:szCs w:val="12"/>
        </w:rPr>
        <w:t>Social</w:t>
      </w:r>
      <w:proofErr w:type="spellEnd"/>
      <w:r w:rsidRPr="002614BD">
        <w:rPr>
          <w:sz w:val="12"/>
          <w:szCs w:val="12"/>
        </w:rPr>
        <w:t xml:space="preserve"> </w:t>
      </w:r>
      <w:proofErr w:type="spellStart"/>
      <w:r w:rsidRPr="002614BD">
        <w:rPr>
          <w:sz w:val="12"/>
          <w:szCs w:val="12"/>
        </w:rPr>
        <w:t>Security</w:t>
      </w:r>
      <w:proofErr w:type="spellEnd"/>
      <w:r w:rsidRPr="002614BD">
        <w:rPr>
          <w:sz w:val="12"/>
          <w:szCs w:val="12"/>
        </w:rPr>
        <w:t xml:space="preserve"> </w:t>
      </w:r>
      <w:proofErr w:type="spellStart"/>
      <w:r w:rsidRPr="002614BD">
        <w:rPr>
          <w:sz w:val="12"/>
          <w:szCs w:val="12"/>
        </w:rPr>
        <w:t>Number</w:t>
      </w:r>
      <w:proofErr w:type="spellEnd"/>
      <w:r w:rsidRPr="002614BD">
        <w:rPr>
          <w:sz w:val="12"/>
          <w:szCs w:val="12"/>
        </w:rPr>
        <w:t>) – Номер социального страхования гражданина США. Если физическому лицу не присвоен номер социального страхования, необходимо указать «ITIN» (</w:t>
      </w:r>
      <w:proofErr w:type="spellStart"/>
      <w:r w:rsidRPr="002614BD">
        <w:rPr>
          <w:sz w:val="12"/>
          <w:szCs w:val="12"/>
        </w:rPr>
        <w:t>Individual</w:t>
      </w:r>
      <w:proofErr w:type="spellEnd"/>
      <w:r w:rsidRPr="002614BD">
        <w:rPr>
          <w:sz w:val="12"/>
          <w:szCs w:val="12"/>
        </w:rPr>
        <w:t xml:space="preserve"> </w:t>
      </w:r>
      <w:proofErr w:type="spellStart"/>
      <w:r w:rsidRPr="002614BD">
        <w:rPr>
          <w:sz w:val="12"/>
          <w:szCs w:val="12"/>
        </w:rPr>
        <w:t>Taxpayer</w:t>
      </w:r>
      <w:proofErr w:type="spellEnd"/>
      <w:r w:rsidRPr="002614BD">
        <w:rPr>
          <w:sz w:val="12"/>
          <w:szCs w:val="12"/>
        </w:rPr>
        <w:t xml:space="preserve"> </w:t>
      </w:r>
      <w:proofErr w:type="spellStart"/>
      <w:r w:rsidRPr="002614BD">
        <w:rPr>
          <w:sz w:val="12"/>
          <w:szCs w:val="12"/>
        </w:rPr>
        <w:t>Identification</w:t>
      </w:r>
      <w:proofErr w:type="spellEnd"/>
      <w:r w:rsidRPr="002614BD">
        <w:rPr>
          <w:sz w:val="12"/>
          <w:szCs w:val="12"/>
        </w:rPr>
        <w:t xml:space="preserve"> </w:t>
      </w:r>
      <w:proofErr w:type="spellStart"/>
      <w:r w:rsidRPr="002614BD">
        <w:rPr>
          <w:sz w:val="12"/>
          <w:szCs w:val="12"/>
        </w:rPr>
        <w:t>Number</w:t>
      </w:r>
      <w:proofErr w:type="spellEnd"/>
      <w:r w:rsidRPr="002614BD">
        <w:rPr>
          <w:sz w:val="12"/>
          <w:szCs w:val="12"/>
        </w:rPr>
        <w:t>) - Индивидуальный идентификационный номер налогоплательщика США.</w:t>
      </w:r>
    </w:p>
  </w:footnote>
  <w:footnote w:id="8">
    <w:p w14:paraId="4281ED61" w14:textId="77777777" w:rsidR="00811B5B" w:rsidRPr="004F00CD" w:rsidRDefault="00811B5B" w:rsidP="00846EEB">
      <w:pPr>
        <w:pStyle w:val="FootnoteText"/>
        <w:jc w:val="both"/>
        <w:rPr>
          <w:sz w:val="12"/>
          <w:szCs w:val="12"/>
          <w:highlight w:val="yellow"/>
        </w:rPr>
      </w:pPr>
      <w:r w:rsidRPr="00846EEB">
        <w:rPr>
          <w:rStyle w:val="FootnoteReference"/>
          <w:sz w:val="12"/>
          <w:szCs w:val="12"/>
        </w:rPr>
        <w:footnoteRef/>
      </w:r>
      <w:r w:rsidRPr="004F00CD">
        <w:rPr>
          <w:sz w:val="12"/>
          <w:szCs w:val="12"/>
        </w:rPr>
        <w:t xml:space="preserve"> </w:t>
      </w:r>
      <w:r w:rsidRPr="00846EEB">
        <w:rPr>
          <w:bCs/>
          <w:sz w:val="12"/>
          <w:szCs w:val="12"/>
          <w:lang w:val="en-US"/>
        </w:rPr>
        <w:t>U</w:t>
      </w:r>
      <w:r w:rsidRPr="004F00CD">
        <w:rPr>
          <w:bCs/>
          <w:sz w:val="12"/>
          <w:szCs w:val="12"/>
        </w:rPr>
        <w:t>.</w:t>
      </w:r>
      <w:r w:rsidRPr="00846EEB">
        <w:rPr>
          <w:bCs/>
          <w:sz w:val="12"/>
          <w:szCs w:val="12"/>
          <w:lang w:val="en-US"/>
        </w:rPr>
        <w:t>S</w:t>
      </w:r>
      <w:r w:rsidRPr="004F00CD">
        <w:rPr>
          <w:bCs/>
          <w:sz w:val="12"/>
          <w:szCs w:val="12"/>
        </w:rPr>
        <w:t xml:space="preserve">. </w:t>
      </w:r>
      <w:r w:rsidRPr="00846EEB">
        <w:rPr>
          <w:bCs/>
          <w:sz w:val="12"/>
          <w:szCs w:val="12"/>
          <w:lang w:val="en-US"/>
        </w:rPr>
        <w:t>Treasury</w:t>
      </w:r>
      <w:r w:rsidRPr="004F00CD">
        <w:rPr>
          <w:bCs/>
          <w:sz w:val="12"/>
          <w:szCs w:val="12"/>
        </w:rPr>
        <w:t xml:space="preserve"> </w:t>
      </w:r>
      <w:r w:rsidRPr="00846EEB">
        <w:rPr>
          <w:bCs/>
          <w:sz w:val="12"/>
          <w:szCs w:val="12"/>
          <w:lang w:val="en-US"/>
        </w:rPr>
        <w:t>Regulations</w:t>
      </w:r>
      <w:r w:rsidRPr="004F00CD">
        <w:rPr>
          <w:bCs/>
          <w:sz w:val="12"/>
          <w:szCs w:val="12"/>
        </w:rPr>
        <w:t xml:space="preserve"> §1.1471 - §1.1474</w:t>
      </w:r>
    </w:p>
  </w:footnote>
  <w:footnote w:id="9">
    <w:p w14:paraId="0A8DB78E" w14:textId="1554AEC3" w:rsidR="00811B5B" w:rsidRDefault="00811B5B" w:rsidP="00846EEB">
      <w:pPr>
        <w:pStyle w:val="FootnoteText"/>
      </w:pPr>
      <w:r w:rsidRPr="00846EEB">
        <w:rPr>
          <w:rStyle w:val="FootnoteReference"/>
          <w:sz w:val="12"/>
          <w:szCs w:val="12"/>
        </w:rPr>
        <w:footnoteRef/>
      </w:r>
      <w:r w:rsidRPr="00846EEB">
        <w:rPr>
          <w:sz w:val="12"/>
          <w:szCs w:val="12"/>
        </w:rPr>
        <w:t xml:space="preserve"> В случае подписания на основании доверенности необходимо приложить заверенную копию доверенности</w:t>
      </w:r>
    </w:p>
  </w:footnote>
  <w:footnote w:id="10">
    <w:p w14:paraId="21C5C05F" w14:textId="77777777" w:rsidR="00811B5B" w:rsidRPr="00DF6BC7" w:rsidRDefault="00811B5B" w:rsidP="00752741">
      <w:pPr>
        <w:pStyle w:val="FootnoteText"/>
        <w:rPr>
          <w:sz w:val="12"/>
          <w:szCs w:val="12"/>
          <w:lang w:val="en-US"/>
        </w:rPr>
      </w:pPr>
      <w:r w:rsidRPr="00DF6BC7">
        <w:rPr>
          <w:rStyle w:val="FootnoteReference"/>
          <w:sz w:val="12"/>
          <w:szCs w:val="12"/>
        </w:rPr>
        <w:footnoteRef/>
      </w:r>
      <w:r w:rsidRPr="00DF6BC7">
        <w:rPr>
          <w:sz w:val="12"/>
          <w:szCs w:val="12"/>
          <w:lang w:val="en-US"/>
        </w:rPr>
        <w:t xml:space="preserve"> </w:t>
      </w:r>
      <w:r w:rsidRPr="00DF6BC7">
        <w:rPr>
          <w:bCs/>
          <w:sz w:val="12"/>
          <w:szCs w:val="12"/>
          <w:lang w:val="en-US"/>
        </w:rPr>
        <w:t>§1.1471-5(e)(4)(i)</w:t>
      </w:r>
    </w:p>
  </w:footnote>
  <w:footnote w:id="11">
    <w:p w14:paraId="3A71C9D7" w14:textId="77777777" w:rsidR="00811B5B" w:rsidRPr="00DF6BC7" w:rsidRDefault="00811B5B" w:rsidP="00EB3BEB">
      <w:pPr>
        <w:pStyle w:val="FootnoteText"/>
        <w:jc w:val="both"/>
        <w:rPr>
          <w:sz w:val="12"/>
          <w:szCs w:val="12"/>
          <w:highlight w:val="yellow"/>
          <w:lang w:val="en-US"/>
        </w:rPr>
      </w:pPr>
      <w:r w:rsidRPr="00DF6BC7">
        <w:rPr>
          <w:rStyle w:val="FootnoteReference"/>
          <w:sz w:val="12"/>
          <w:szCs w:val="12"/>
        </w:rPr>
        <w:footnoteRef/>
      </w:r>
      <w:r w:rsidRPr="00DF6BC7">
        <w:rPr>
          <w:sz w:val="12"/>
          <w:szCs w:val="12"/>
          <w:lang w:val="en-US"/>
        </w:rPr>
        <w:t xml:space="preserve"> </w:t>
      </w:r>
      <w:r w:rsidRPr="00DF6BC7">
        <w:rPr>
          <w:bCs/>
          <w:sz w:val="12"/>
          <w:szCs w:val="12"/>
          <w:lang w:val="en-US"/>
        </w:rPr>
        <w:t>§1.1471-5(e)(4)(iii)(A)</w:t>
      </w:r>
    </w:p>
  </w:footnote>
  <w:footnote w:id="12">
    <w:p w14:paraId="3A5901F7" w14:textId="77777777" w:rsidR="00811B5B" w:rsidRPr="00EB3BEB" w:rsidRDefault="00811B5B" w:rsidP="00EB3BEB">
      <w:pPr>
        <w:pStyle w:val="FootnoteText"/>
        <w:jc w:val="both"/>
        <w:rPr>
          <w:sz w:val="12"/>
          <w:szCs w:val="14"/>
          <w:lang w:val="en-US"/>
        </w:rPr>
      </w:pPr>
      <w:r w:rsidRPr="00EB3BEB">
        <w:rPr>
          <w:rStyle w:val="FootnoteReference"/>
          <w:sz w:val="12"/>
          <w:szCs w:val="14"/>
        </w:rPr>
        <w:footnoteRef/>
      </w:r>
      <w:r w:rsidRPr="00EB3BEB">
        <w:rPr>
          <w:sz w:val="12"/>
          <w:szCs w:val="14"/>
          <w:lang w:val="en-US"/>
        </w:rPr>
        <w:t xml:space="preserve"> </w:t>
      </w:r>
      <w:r w:rsidRPr="00EB3BEB">
        <w:rPr>
          <w:bCs/>
          <w:sz w:val="12"/>
          <w:szCs w:val="14"/>
          <w:lang w:val="en-US"/>
        </w:rPr>
        <w:t>§1.1471-5(e)(4)(ii)</w:t>
      </w:r>
    </w:p>
  </w:footnote>
  <w:footnote w:id="13">
    <w:p w14:paraId="03AD37CD" w14:textId="77777777" w:rsidR="00811B5B" w:rsidRPr="00752741" w:rsidRDefault="00811B5B" w:rsidP="00EB3BEB">
      <w:pPr>
        <w:pStyle w:val="FootnoteText"/>
        <w:jc w:val="both"/>
        <w:rPr>
          <w:rFonts w:ascii="Cambria" w:hAnsi="Cambria"/>
          <w:sz w:val="16"/>
          <w:szCs w:val="16"/>
        </w:rPr>
      </w:pPr>
      <w:r w:rsidRPr="00EB3BEB">
        <w:rPr>
          <w:rStyle w:val="FootnoteReference"/>
          <w:sz w:val="12"/>
          <w:szCs w:val="14"/>
        </w:rPr>
        <w:footnoteRef/>
      </w:r>
      <w:r w:rsidRPr="00EB3BEB">
        <w:rPr>
          <w:sz w:val="12"/>
          <w:szCs w:val="14"/>
        </w:rPr>
        <w:t xml:space="preserve"> </w:t>
      </w:r>
      <w:r w:rsidRPr="00EB3BEB">
        <w:rPr>
          <w:bCs/>
          <w:sz w:val="12"/>
          <w:szCs w:val="14"/>
        </w:rPr>
        <w:t>§1.1471-5(</w:t>
      </w:r>
      <w:r w:rsidRPr="00EB3BEB">
        <w:rPr>
          <w:bCs/>
          <w:sz w:val="12"/>
          <w:szCs w:val="14"/>
          <w:lang w:val="en-US"/>
        </w:rPr>
        <w:t>e</w:t>
      </w:r>
      <w:r w:rsidRPr="00EB3BEB">
        <w:rPr>
          <w:bCs/>
          <w:sz w:val="12"/>
          <w:szCs w:val="14"/>
        </w:rPr>
        <w:t>)(4)(</w:t>
      </w:r>
      <w:r w:rsidRPr="00EB3BEB">
        <w:rPr>
          <w:bCs/>
          <w:sz w:val="12"/>
          <w:szCs w:val="14"/>
          <w:lang w:val="en-US"/>
        </w:rPr>
        <w:t>iii</w:t>
      </w:r>
      <w:r w:rsidRPr="00EB3BEB">
        <w:rPr>
          <w:bCs/>
          <w:sz w:val="12"/>
          <w:szCs w:val="14"/>
        </w:rPr>
        <w:t>)(</w:t>
      </w:r>
      <w:r w:rsidRPr="00EB3BEB">
        <w:rPr>
          <w:bCs/>
          <w:sz w:val="12"/>
          <w:szCs w:val="14"/>
          <w:lang w:val="en-US"/>
        </w:rPr>
        <w:t>B</w:t>
      </w:r>
      <w:r w:rsidRPr="00EB3BEB">
        <w:rPr>
          <w:bCs/>
          <w:sz w:val="12"/>
          <w:szCs w:val="14"/>
        </w:rPr>
        <w:t>)</w:t>
      </w:r>
    </w:p>
  </w:footnote>
  <w:footnote w:id="14">
    <w:p w14:paraId="2742697F" w14:textId="77777777" w:rsidR="00811B5B" w:rsidRPr="00EB3BEB" w:rsidRDefault="00811B5B" w:rsidP="00BE79B3">
      <w:pPr>
        <w:pStyle w:val="FootnoteText"/>
        <w:jc w:val="both"/>
        <w:rPr>
          <w:sz w:val="12"/>
          <w:szCs w:val="14"/>
        </w:rPr>
      </w:pPr>
      <w:r w:rsidRPr="00EB3BEB">
        <w:rPr>
          <w:rStyle w:val="FootnoteReference"/>
          <w:sz w:val="12"/>
          <w:szCs w:val="14"/>
        </w:rPr>
        <w:footnoteRef/>
      </w:r>
      <w:r w:rsidRPr="00EB3BEB">
        <w:rPr>
          <w:sz w:val="12"/>
          <w:szCs w:val="14"/>
        </w:rPr>
        <w:t xml:space="preserve"> §1.1472-1(с)(1)(</w:t>
      </w:r>
      <w:r w:rsidRPr="00EB3BEB">
        <w:rPr>
          <w:sz w:val="12"/>
          <w:szCs w:val="14"/>
          <w:lang w:val="en-US"/>
        </w:rPr>
        <w:t>i</w:t>
      </w:r>
      <w:r w:rsidRPr="00EB3BEB">
        <w:rPr>
          <w:sz w:val="12"/>
          <w:szCs w:val="14"/>
        </w:rPr>
        <w:t>).</w:t>
      </w:r>
    </w:p>
  </w:footnote>
  <w:footnote w:id="15">
    <w:p w14:paraId="39D6058E" w14:textId="77777777" w:rsidR="00811B5B" w:rsidRPr="00EB3BEB" w:rsidRDefault="00811B5B" w:rsidP="00BE79B3">
      <w:pPr>
        <w:spacing w:after="0" w:line="240" w:lineRule="auto"/>
        <w:jc w:val="both"/>
        <w:rPr>
          <w:rFonts w:ascii="Times New Roman" w:hAnsi="Times New Roman" w:cs="Times New Roman"/>
          <w:sz w:val="12"/>
          <w:szCs w:val="14"/>
        </w:rPr>
      </w:pPr>
      <w:r w:rsidRPr="00EB3BEB">
        <w:rPr>
          <w:rStyle w:val="FootnoteReference"/>
          <w:rFonts w:ascii="Times New Roman" w:hAnsi="Times New Roman" w:cs="Times New Roman"/>
          <w:sz w:val="12"/>
          <w:szCs w:val="14"/>
        </w:rPr>
        <w:footnoteRef/>
      </w:r>
      <w:r w:rsidRPr="00EB3BEB">
        <w:rPr>
          <w:rFonts w:ascii="Times New Roman" w:hAnsi="Times New Roman" w:cs="Times New Roman"/>
          <w:sz w:val="12"/>
          <w:szCs w:val="14"/>
        </w:rPr>
        <w:t xml:space="preserve"> Определение «минимального количества сделок» прямо не установлено FATCA. Данный критерий является субъективным, в связи с чем мы понимаем, что для удовлетворения данному критерию необходимо, чтобы по акциям не проходило активных торгов, т.е. в течение 60 дней осуществлялось несколько небольших сделок.  Необходимо запрашивать у клиента подтверждение, что акции клиента удовлетворяют указанным требованиям.</w:t>
      </w:r>
    </w:p>
  </w:footnote>
  <w:footnote w:id="16">
    <w:p w14:paraId="629FD8F3" w14:textId="77777777" w:rsidR="00811B5B" w:rsidRPr="00EB3BEB" w:rsidRDefault="00811B5B" w:rsidP="00BE79B3">
      <w:pPr>
        <w:pStyle w:val="FootnoteText"/>
        <w:jc w:val="both"/>
        <w:rPr>
          <w:sz w:val="12"/>
          <w:szCs w:val="14"/>
        </w:rPr>
      </w:pPr>
      <w:r w:rsidRPr="00EB3BEB">
        <w:rPr>
          <w:sz w:val="12"/>
          <w:szCs w:val="14"/>
          <w:vertAlign w:val="superscript"/>
        </w:rPr>
        <w:footnoteRef/>
      </w:r>
      <w:r w:rsidRPr="00EB3BEB">
        <w:rPr>
          <w:sz w:val="12"/>
          <w:szCs w:val="14"/>
          <w:vertAlign w:val="superscript"/>
        </w:rPr>
        <w:t xml:space="preserve"> </w:t>
      </w:r>
      <w:r w:rsidRPr="00EB3BEB">
        <w:rPr>
          <w:sz w:val="12"/>
          <w:szCs w:val="14"/>
        </w:rPr>
        <w:t>§1.1472-1(</w:t>
      </w:r>
      <w:r w:rsidRPr="00EB3BEB">
        <w:rPr>
          <w:sz w:val="12"/>
          <w:szCs w:val="14"/>
          <w:lang w:val="en-US"/>
        </w:rPr>
        <w:t>c</w:t>
      </w:r>
      <w:r w:rsidRPr="00EB3BEB">
        <w:rPr>
          <w:sz w:val="12"/>
          <w:szCs w:val="14"/>
        </w:rPr>
        <w:t>)(1)(</w:t>
      </w:r>
      <w:r w:rsidRPr="00EB3BEB">
        <w:rPr>
          <w:sz w:val="12"/>
          <w:szCs w:val="14"/>
          <w:lang w:val="en-US"/>
        </w:rPr>
        <w:t>i</w:t>
      </w:r>
      <w:r w:rsidRPr="00EB3BEB">
        <w:rPr>
          <w:sz w:val="12"/>
          <w:szCs w:val="14"/>
        </w:rPr>
        <w:t>)(</w:t>
      </w:r>
      <w:r w:rsidRPr="00EB3BEB">
        <w:rPr>
          <w:sz w:val="12"/>
          <w:szCs w:val="14"/>
          <w:lang w:val="en-US"/>
        </w:rPr>
        <w:t>C</w:t>
      </w:r>
      <w:r w:rsidRPr="00EB3BEB">
        <w:rPr>
          <w:sz w:val="12"/>
          <w:szCs w:val="14"/>
        </w:rPr>
        <w:t>)</w:t>
      </w:r>
    </w:p>
  </w:footnote>
  <w:footnote w:id="17">
    <w:p w14:paraId="2952BD3E" w14:textId="77777777" w:rsidR="00811B5B" w:rsidRPr="00147580" w:rsidRDefault="00811B5B" w:rsidP="00BE79B3">
      <w:pPr>
        <w:pStyle w:val="FootnoteText"/>
        <w:jc w:val="both"/>
        <w:rPr>
          <w:rFonts w:ascii="Cambria" w:hAnsi="Cambria"/>
          <w:sz w:val="16"/>
          <w:szCs w:val="16"/>
        </w:rPr>
      </w:pPr>
      <w:r w:rsidRPr="00EB3BEB">
        <w:rPr>
          <w:rStyle w:val="FootnoteReference"/>
          <w:sz w:val="12"/>
          <w:szCs w:val="14"/>
        </w:rPr>
        <w:footnoteRef/>
      </w:r>
      <w:r w:rsidRPr="00EB3BEB">
        <w:rPr>
          <w:sz w:val="12"/>
          <w:szCs w:val="14"/>
        </w:rPr>
        <w:t xml:space="preserve"> §1.1473-1(</w:t>
      </w:r>
      <w:r w:rsidRPr="00EB3BEB">
        <w:rPr>
          <w:sz w:val="12"/>
          <w:szCs w:val="14"/>
          <w:lang w:val="en-US"/>
        </w:rPr>
        <w:t>b</w:t>
      </w:r>
      <w:r w:rsidRPr="00EB3BEB">
        <w:rPr>
          <w:sz w:val="12"/>
          <w:szCs w:val="14"/>
        </w:rPr>
        <w:t>)(1)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55E5" w14:textId="57400411" w:rsidR="00811B5B" w:rsidRDefault="00811B5B" w:rsidP="0029747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15B0B" w14:textId="6AD499DA" w:rsidR="00811B5B" w:rsidRDefault="00811B5B" w:rsidP="00422445">
    <w:pPr>
      <w:pStyle w:val="Header"/>
      <w:jc w:val="right"/>
    </w:pPr>
    <w:r w:rsidRPr="00422445">
      <w:rPr>
        <w:b/>
        <w:noProof/>
        <w:sz w:val="18"/>
        <w:lang w:eastAsia="ru-RU"/>
      </w:rPr>
      <w:drawing>
        <wp:inline distT="0" distB="0" distL="0" distR="0" wp14:anchorId="791F348E" wp14:editId="3D302F3C">
          <wp:extent cx="1531917" cy="499628"/>
          <wp:effectExtent l="0" t="0" r="0" b="0"/>
          <wp:docPr id="1" name="Picture 1" descr="G:\Communications &amp; Marketing\Brand Management\REBRANDING 2018\новый логотип ВТБ Капитал УИ\Investment Management\Rus\1_logo\VTB-Capital-IM_logo_r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Communications &amp; Marketing\Brand Management\REBRANDING 2018\новый логотип ВТБ Капитал УИ\Investment Management\Rus\1_logo\VTB-Capital-IM_logo_r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684" cy="506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E63"/>
    <w:multiLevelType w:val="multilevel"/>
    <w:tmpl w:val="BFA6BFEE"/>
    <w:lvl w:ilvl="0">
      <w:start w:val="1"/>
      <w:numFmt w:val="none"/>
      <w:lvlText w:val="2.4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 w15:restartNumberingAfterBreak="0">
    <w:nsid w:val="0278596B"/>
    <w:multiLevelType w:val="hybridMultilevel"/>
    <w:tmpl w:val="3B582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FA2"/>
    <w:multiLevelType w:val="hybridMultilevel"/>
    <w:tmpl w:val="74763BF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 w15:restartNumberingAfterBreak="0">
    <w:nsid w:val="11D12DB4"/>
    <w:multiLevelType w:val="hybridMultilevel"/>
    <w:tmpl w:val="5E76593A"/>
    <w:lvl w:ilvl="0" w:tplc="E07E03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C3DC7"/>
    <w:multiLevelType w:val="hybridMultilevel"/>
    <w:tmpl w:val="7F14C74E"/>
    <w:lvl w:ilvl="0" w:tplc="04190019">
      <w:start w:val="1"/>
      <w:numFmt w:val="lowerLetter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" w15:restartNumberingAfterBreak="0">
    <w:nsid w:val="14F7005A"/>
    <w:multiLevelType w:val="hybridMultilevel"/>
    <w:tmpl w:val="3EA6B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877C4"/>
    <w:multiLevelType w:val="hybridMultilevel"/>
    <w:tmpl w:val="B9BAC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E6E98">
      <w:start w:val="1"/>
      <w:numFmt w:val="bullet"/>
      <w:lvlText w:val="−"/>
      <w:lvlJc w:val="left"/>
      <w:pPr>
        <w:ind w:left="1440" w:hanging="360"/>
      </w:pPr>
      <w:rPr>
        <w:rFonts w:ascii="Georgia" w:hAnsi="Georgi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249E"/>
    <w:multiLevelType w:val="hybridMultilevel"/>
    <w:tmpl w:val="E06AC512"/>
    <w:lvl w:ilvl="0" w:tplc="D23CD346">
      <w:numFmt w:val="bullet"/>
      <w:lvlText w:val="•"/>
      <w:lvlJc w:val="left"/>
      <w:pPr>
        <w:ind w:left="720" w:hanging="360"/>
      </w:pPr>
      <w:rPr>
        <w:rFonts w:ascii="MetaNormalCyrLF-Roman" w:eastAsiaTheme="minorHAnsi" w:hAnsi="MetaNormalCyrLF-Roman" w:cs="ArialMT" w:hint="default"/>
        <w:b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3CBC"/>
    <w:multiLevelType w:val="hybridMultilevel"/>
    <w:tmpl w:val="8392035A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DD702F2"/>
    <w:multiLevelType w:val="hybridMultilevel"/>
    <w:tmpl w:val="6658A7D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054782E"/>
    <w:multiLevelType w:val="hybridMultilevel"/>
    <w:tmpl w:val="A87ABA72"/>
    <w:lvl w:ilvl="0" w:tplc="CD6E9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A7E8A"/>
    <w:multiLevelType w:val="hybridMultilevel"/>
    <w:tmpl w:val="717E6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4626B"/>
    <w:multiLevelType w:val="hybridMultilevel"/>
    <w:tmpl w:val="FB98BF36"/>
    <w:lvl w:ilvl="0" w:tplc="0150ADC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DF50C574">
      <w:start w:val="1"/>
      <w:numFmt w:val="lowerRoman"/>
      <w:lvlText w:val="(%2)"/>
      <w:lvlJc w:val="left"/>
      <w:pPr>
        <w:ind w:left="2520" w:hanging="720"/>
      </w:pPr>
      <w:rPr>
        <w:rFonts w:asciiTheme="minorHAnsi" w:hAnsiTheme="minorHAnsi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9D4CA4"/>
    <w:multiLevelType w:val="hybridMultilevel"/>
    <w:tmpl w:val="0D246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60FE9"/>
    <w:multiLevelType w:val="hybridMultilevel"/>
    <w:tmpl w:val="3040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655F1"/>
    <w:multiLevelType w:val="hybridMultilevel"/>
    <w:tmpl w:val="834C8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857A4"/>
    <w:multiLevelType w:val="hybridMultilevel"/>
    <w:tmpl w:val="FD66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22BE7"/>
    <w:multiLevelType w:val="hybridMultilevel"/>
    <w:tmpl w:val="59B4B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12B25"/>
    <w:multiLevelType w:val="hybridMultilevel"/>
    <w:tmpl w:val="B8A647EE"/>
    <w:lvl w:ilvl="0" w:tplc="D70216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934957"/>
    <w:multiLevelType w:val="hybridMultilevel"/>
    <w:tmpl w:val="75D61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81B80"/>
    <w:multiLevelType w:val="multilevel"/>
    <w:tmpl w:val="592442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21" w15:restartNumberingAfterBreak="0">
    <w:nsid w:val="53146BFE"/>
    <w:multiLevelType w:val="hybridMultilevel"/>
    <w:tmpl w:val="85D82DE2"/>
    <w:lvl w:ilvl="0" w:tplc="04190019">
      <w:start w:val="1"/>
      <w:numFmt w:val="lowerLetter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2" w15:restartNumberingAfterBreak="0">
    <w:nsid w:val="53A34DB6"/>
    <w:multiLevelType w:val="hybridMultilevel"/>
    <w:tmpl w:val="2278E04A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 w15:restartNumberingAfterBreak="0">
    <w:nsid w:val="55E17167"/>
    <w:multiLevelType w:val="hybridMultilevel"/>
    <w:tmpl w:val="D3421EB6"/>
    <w:lvl w:ilvl="0" w:tplc="D23CD346">
      <w:numFmt w:val="bullet"/>
      <w:lvlText w:val="•"/>
      <w:lvlJc w:val="left"/>
      <w:pPr>
        <w:ind w:left="360" w:hanging="360"/>
      </w:pPr>
      <w:rPr>
        <w:rFonts w:ascii="MetaNormalCyrLF-Roman" w:eastAsiaTheme="minorHAnsi" w:hAnsi="MetaNormalCyrLF-Roman" w:cs="ArialMT" w:hint="default"/>
        <w:b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557777"/>
    <w:multiLevelType w:val="hybridMultilevel"/>
    <w:tmpl w:val="C27487CC"/>
    <w:lvl w:ilvl="0" w:tplc="CD6E9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9172E"/>
    <w:multiLevelType w:val="hybridMultilevel"/>
    <w:tmpl w:val="CA00F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2A0E40"/>
    <w:multiLevelType w:val="hybridMultilevel"/>
    <w:tmpl w:val="B41AD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914E9"/>
    <w:multiLevelType w:val="multilevel"/>
    <w:tmpl w:val="156406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8580786"/>
    <w:multiLevelType w:val="multilevel"/>
    <w:tmpl w:val="67E4F5A6"/>
    <w:lvl w:ilvl="0">
      <w:start w:val="1"/>
      <w:numFmt w:val="none"/>
      <w:lvlText w:val="2.3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19"/>
  </w:num>
  <w:num w:numId="5">
    <w:abstractNumId w:val="26"/>
  </w:num>
  <w:num w:numId="6">
    <w:abstractNumId w:val="3"/>
  </w:num>
  <w:num w:numId="7">
    <w:abstractNumId w:val="12"/>
  </w:num>
  <w:num w:numId="8">
    <w:abstractNumId w:val="17"/>
  </w:num>
  <w:num w:numId="9">
    <w:abstractNumId w:val="1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24"/>
  </w:num>
  <w:num w:numId="15">
    <w:abstractNumId w:val="1"/>
  </w:num>
  <w:num w:numId="16">
    <w:abstractNumId w:val="25"/>
  </w:num>
  <w:num w:numId="17">
    <w:abstractNumId w:val="23"/>
  </w:num>
  <w:num w:numId="18">
    <w:abstractNumId w:val="28"/>
  </w:num>
  <w:num w:numId="1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</w:num>
  <w:num w:numId="21">
    <w:abstractNumId w:val="8"/>
  </w:num>
  <w:num w:numId="22">
    <w:abstractNumId w:val="4"/>
  </w:num>
  <w:num w:numId="23">
    <w:abstractNumId w:val="7"/>
  </w:num>
  <w:num w:numId="24">
    <w:abstractNumId w:val="20"/>
  </w:num>
  <w:num w:numId="25">
    <w:abstractNumId w:val="9"/>
  </w:num>
  <w:num w:numId="26">
    <w:abstractNumId w:val="22"/>
  </w:num>
  <w:num w:numId="27">
    <w:abstractNumId w:val="16"/>
  </w:num>
  <w:num w:numId="28">
    <w:abstractNumId w:val="2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BD"/>
    <w:rsid w:val="00002787"/>
    <w:rsid w:val="000079B5"/>
    <w:rsid w:val="00015BF1"/>
    <w:rsid w:val="00015F1B"/>
    <w:rsid w:val="0001607F"/>
    <w:rsid w:val="00021505"/>
    <w:rsid w:val="00025BD1"/>
    <w:rsid w:val="00032D16"/>
    <w:rsid w:val="000364D1"/>
    <w:rsid w:val="00044A72"/>
    <w:rsid w:val="00067771"/>
    <w:rsid w:val="0007486E"/>
    <w:rsid w:val="00096A3A"/>
    <w:rsid w:val="000C440B"/>
    <w:rsid w:val="000D29F2"/>
    <w:rsid w:val="000F4741"/>
    <w:rsid w:val="000F761B"/>
    <w:rsid w:val="001059E3"/>
    <w:rsid w:val="0012466E"/>
    <w:rsid w:val="0013277A"/>
    <w:rsid w:val="00145110"/>
    <w:rsid w:val="00147C88"/>
    <w:rsid w:val="00170C0A"/>
    <w:rsid w:val="00182937"/>
    <w:rsid w:val="001A12D6"/>
    <w:rsid w:val="001A5B35"/>
    <w:rsid w:val="001A63E8"/>
    <w:rsid w:val="001D2C82"/>
    <w:rsid w:val="001D6B4E"/>
    <w:rsid w:val="001D7DFB"/>
    <w:rsid w:val="001F7C18"/>
    <w:rsid w:val="002039BE"/>
    <w:rsid w:val="002139B9"/>
    <w:rsid w:val="00221CD4"/>
    <w:rsid w:val="00231B21"/>
    <w:rsid w:val="00235540"/>
    <w:rsid w:val="00237962"/>
    <w:rsid w:val="002571F9"/>
    <w:rsid w:val="002609FE"/>
    <w:rsid w:val="002614BD"/>
    <w:rsid w:val="00275414"/>
    <w:rsid w:val="00277CD3"/>
    <w:rsid w:val="00285DD6"/>
    <w:rsid w:val="00293523"/>
    <w:rsid w:val="00297471"/>
    <w:rsid w:val="002B29D4"/>
    <w:rsid w:val="002C66B2"/>
    <w:rsid w:val="002E0FBA"/>
    <w:rsid w:val="003162DA"/>
    <w:rsid w:val="00317801"/>
    <w:rsid w:val="00324F26"/>
    <w:rsid w:val="003324E0"/>
    <w:rsid w:val="00334240"/>
    <w:rsid w:val="0036480E"/>
    <w:rsid w:val="00364850"/>
    <w:rsid w:val="00372A1B"/>
    <w:rsid w:val="0039275B"/>
    <w:rsid w:val="003A1F28"/>
    <w:rsid w:val="003A5222"/>
    <w:rsid w:val="003D3814"/>
    <w:rsid w:val="003D669F"/>
    <w:rsid w:val="003E4974"/>
    <w:rsid w:val="00420687"/>
    <w:rsid w:val="00422445"/>
    <w:rsid w:val="00424BBD"/>
    <w:rsid w:val="0045094C"/>
    <w:rsid w:val="004550D8"/>
    <w:rsid w:val="00476EEE"/>
    <w:rsid w:val="004F00CD"/>
    <w:rsid w:val="004F3C24"/>
    <w:rsid w:val="005033ED"/>
    <w:rsid w:val="00507934"/>
    <w:rsid w:val="00513430"/>
    <w:rsid w:val="00517EE0"/>
    <w:rsid w:val="00543934"/>
    <w:rsid w:val="00546327"/>
    <w:rsid w:val="00554045"/>
    <w:rsid w:val="00563CA2"/>
    <w:rsid w:val="00571958"/>
    <w:rsid w:val="00573F09"/>
    <w:rsid w:val="00582F5E"/>
    <w:rsid w:val="00584D11"/>
    <w:rsid w:val="005A2007"/>
    <w:rsid w:val="005D29DC"/>
    <w:rsid w:val="005D57DD"/>
    <w:rsid w:val="005F638B"/>
    <w:rsid w:val="005F7171"/>
    <w:rsid w:val="006403F3"/>
    <w:rsid w:val="00640A33"/>
    <w:rsid w:val="006445BA"/>
    <w:rsid w:val="0065571D"/>
    <w:rsid w:val="0067331A"/>
    <w:rsid w:val="0067616A"/>
    <w:rsid w:val="006C14D5"/>
    <w:rsid w:val="006C3D99"/>
    <w:rsid w:val="006C6412"/>
    <w:rsid w:val="006E6105"/>
    <w:rsid w:val="006F2F68"/>
    <w:rsid w:val="00703434"/>
    <w:rsid w:val="00713204"/>
    <w:rsid w:val="00716B79"/>
    <w:rsid w:val="0072120A"/>
    <w:rsid w:val="007372AA"/>
    <w:rsid w:val="00752741"/>
    <w:rsid w:val="0076267A"/>
    <w:rsid w:val="00765FE3"/>
    <w:rsid w:val="00797664"/>
    <w:rsid w:val="007C761B"/>
    <w:rsid w:val="007D27CB"/>
    <w:rsid w:val="007D778E"/>
    <w:rsid w:val="007E5A83"/>
    <w:rsid w:val="007E7856"/>
    <w:rsid w:val="007F6DD0"/>
    <w:rsid w:val="00806101"/>
    <w:rsid w:val="008078FC"/>
    <w:rsid w:val="00811B5B"/>
    <w:rsid w:val="00831897"/>
    <w:rsid w:val="00831925"/>
    <w:rsid w:val="00846EEB"/>
    <w:rsid w:val="008476DF"/>
    <w:rsid w:val="00853C97"/>
    <w:rsid w:val="00854092"/>
    <w:rsid w:val="00865BDE"/>
    <w:rsid w:val="00867230"/>
    <w:rsid w:val="008832EF"/>
    <w:rsid w:val="008B113A"/>
    <w:rsid w:val="008B4077"/>
    <w:rsid w:val="008C0582"/>
    <w:rsid w:val="008C092B"/>
    <w:rsid w:val="008C1BA9"/>
    <w:rsid w:val="008D54BC"/>
    <w:rsid w:val="008D7DC4"/>
    <w:rsid w:val="008E051D"/>
    <w:rsid w:val="008E6E6A"/>
    <w:rsid w:val="009054DC"/>
    <w:rsid w:val="009279B5"/>
    <w:rsid w:val="00933693"/>
    <w:rsid w:val="00953981"/>
    <w:rsid w:val="009555A4"/>
    <w:rsid w:val="00961DC5"/>
    <w:rsid w:val="0096619C"/>
    <w:rsid w:val="00972DB2"/>
    <w:rsid w:val="00975C0F"/>
    <w:rsid w:val="009B594C"/>
    <w:rsid w:val="009C78E7"/>
    <w:rsid w:val="009D237F"/>
    <w:rsid w:val="009D78B6"/>
    <w:rsid w:val="009D7D8A"/>
    <w:rsid w:val="009E32CD"/>
    <w:rsid w:val="009E715A"/>
    <w:rsid w:val="009F5829"/>
    <w:rsid w:val="00A229B7"/>
    <w:rsid w:val="00A46023"/>
    <w:rsid w:val="00A64BC6"/>
    <w:rsid w:val="00A91377"/>
    <w:rsid w:val="00AD2C9C"/>
    <w:rsid w:val="00AF7D0A"/>
    <w:rsid w:val="00B075CE"/>
    <w:rsid w:val="00B52B97"/>
    <w:rsid w:val="00B73006"/>
    <w:rsid w:val="00B93411"/>
    <w:rsid w:val="00BC2C08"/>
    <w:rsid w:val="00BD7FE1"/>
    <w:rsid w:val="00BE10E3"/>
    <w:rsid w:val="00BE26D3"/>
    <w:rsid w:val="00BE79B3"/>
    <w:rsid w:val="00C02E7A"/>
    <w:rsid w:val="00C03A24"/>
    <w:rsid w:val="00C117F7"/>
    <w:rsid w:val="00C13933"/>
    <w:rsid w:val="00C26F76"/>
    <w:rsid w:val="00C303A4"/>
    <w:rsid w:val="00C3209D"/>
    <w:rsid w:val="00C40C0A"/>
    <w:rsid w:val="00C937E4"/>
    <w:rsid w:val="00CA7E41"/>
    <w:rsid w:val="00CB1531"/>
    <w:rsid w:val="00D16696"/>
    <w:rsid w:val="00D52112"/>
    <w:rsid w:val="00D554A8"/>
    <w:rsid w:val="00D56F73"/>
    <w:rsid w:val="00D64FDE"/>
    <w:rsid w:val="00D65DA5"/>
    <w:rsid w:val="00D8196A"/>
    <w:rsid w:val="00D84329"/>
    <w:rsid w:val="00DA1C78"/>
    <w:rsid w:val="00DC3E66"/>
    <w:rsid w:val="00DD4BE9"/>
    <w:rsid w:val="00DD7A47"/>
    <w:rsid w:val="00DE4F4D"/>
    <w:rsid w:val="00DF056A"/>
    <w:rsid w:val="00DF1131"/>
    <w:rsid w:val="00DF1CF3"/>
    <w:rsid w:val="00DF36C6"/>
    <w:rsid w:val="00DF65CD"/>
    <w:rsid w:val="00DF6BC7"/>
    <w:rsid w:val="00E15681"/>
    <w:rsid w:val="00E21E5E"/>
    <w:rsid w:val="00E3107C"/>
    <w:rsid w:val="00E35F4A"/>
    <w:rsid w:val="00E364F7"/>
    <w:rsid w:val="00E4097D"/>
    <w:rsid w:val="00E42E53"/>
    <w:rsid w:val="00E44630"/>
    <w:rsid w:val="00E534F6"/>
    <w:rsid w:val="00E539E1"/>
    <w:rsid w:val="00E55A8E"/>
    <w:rsid w:val="00E569FC"/>
    <w:rsid w:val="00E63E9B"/>
    <w:rsid w:val="00E6646D"/>
    <w:rsid w:val="00E739F7"/>
    <w:rsid w:val="00E957C7"/>
    <w:rsid w:val="00EB3BEB"/>
    <w:rsid w:val="00EC76E5"/>
    <w:rsid w:val="00EE3B84"/>
    <w:rsid w:val="00F163AA"/>
    <w:rsid w:val="00F22CD8"/>
    <w:rsid w:val="00F374A0"/>
    <w:rsid w:val="00F40A09"/>
    <w:rsid w:val="00F6725D"/>
    <w:rsid w:val="00F76E06"/>
    <w:rsid w:val="00F83FD0"/>
    <w:rsid w:val="00F868A7"/>
    <w:rsid w:val="00F91B8E"/>
    <w:rsid w:val="00F97E3C"/>
    <w:rsid w:val="00F97EBD"/>
    <w:rsid w:val="00FC1E25"/>
    <w:rsid w:val="00FD624F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CD3DAB"/>
  <w15:chartTrackingRefBased/>
  <w15:docId w15:val="{4C4DCA3A-4928-47AF-8803-F245D88E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38B"/>
  </w:style>
  <w:style w:type="paragraph" w:styleId="Footer">
    <w:name w:val="footer"/>
    <w:basedOn w:val="Normal"/>
    <w:link w:val="FooterChar"/>
    <w:uiPriority w:val="99"/>
    <w:unhideWhenUsed/>
    <w:rsid w:val="005F6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38B"/>
  </w:style>
  <w:style w:type="table" w:styleId="TableGrid">
    <w:name w:val="Table Grid"/>
    <w:basedOn w:val="TableNormal"/>
    <w:uiPriority w:val="39"/>
    <w:rsid w:val="00203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2E7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4F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3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6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69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84D11"/>
    <w:rPr>
      <w:color w:val="954F72" w:themeColor="followedHyperlink"/>
      <w:u w:val="single"/>
    </w:rPr>
  </w:style>
  <w:style w:type="paragraph" w:customStyle="1" w:styleId="Default">
    <w:name w:val="Default"/>
    <w:rsid w:val="00E21E5E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  <w:lang w:val="en-US"/>
    </w:rPr>
  </w:style>
  <w:style w:type="paragraph" w:styleId="FootnoteText">
    <w:name w:val="footnote text"/>
    <w:aliases w:val="Table_Footnote_last,Знак1 Знак,Текст сноски Знак1,Знак1 Знак Знак,Текст сноски Знак2,Знак1 Знак Знак Знак, Знак1 Знак, Знак1 Знак Знак, Знак1 Знак Знак Знак"/>
    <w:basedOn w:val="Normal"/>
    <w:link w:val="FootnoteTextChar"/>
    <w:uiPriority w:val="99"/>
    <w:rsid w:val="006C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Table_Footnote_last Char,Знак1 Знак Char,Текст сноски Знак1 Char,Знак1 Знак Знак Char,Текст сноски Знак2 Char,Знак1 Знак Знак Знак Char, Знак1 Знак Char, Знак1 Знак Знак Char, Знак1 Знак Знак Знак Char"/>
    <w:basedOn w:val="DefaultParagraphFont"/>
    <w:link w:val="FootnoteText"/>
    <w:uiPriority w:val="99"/>
    <w:rsid w:val="006C3D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uiPriority w:val="99"/>
    <w:rsid w:val="006C3D99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23796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340fzreport.nalog.ru/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340fzreport.nalog.ru/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340fzreport.nalog.ru/info/" TargetMode="External"/><Relationship Id="rId10" Type="http://schemas.openxmlformats.org/officeDocument/2006/relationships/hyperlink" Target="http://www.oecd.org/tax/automatic-exchange/crs-implementation-and-assistance/tax-identification-number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ecd.org/tax/automatic-exchange/crs-implementation-and-assistance/tax-residency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2182-43AE-4F15-8AD1-6530B24C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5943</TotalTime>
  <Pages>13</Pages>
  <Words>7640</Words>
  <Characters>43554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VTB Capital</Company>
  <LinksUpToDate>false</LinksUpToDate>
  <CharactersWithSpaces>51092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G</dc:creator>
  <cp:keywords/>
  <dc:description/>
  <cp:lastModifiedBy>Garmash, Kirill</cp:lastModifiedBy>
  <cp:revision>150</cp:revision>
  <cp:lastPrinted>2019-02-20T09:55:00Z</cp:lastPrinted>
  <dcterms:created xsi:type="dcterms:W3CDTF">2018-07-12T13:20:00Z</dcterms:created>
  <dcterms:modified xsi:type="dcterms:W3CDTF">2019-03-25T14:48:00Z</dcterms:modified>
</cp:coreProperties>
</file>